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EA51C" w14:textId="77777777" w:rsidR="0029266A" w:rsidRPr="0029266A" w:rsidRDefault="0029266A" w:rsidP="0029266A">
      <w:pPr>
        <w:jc w:val="center"/>
        <w:rPr>
          <w:rStyle w:val="title1"/>
          <w:rFonts w:eastAsia="方正小标宋简体"/>
          <w:b w:val="0"/>
          <w:color w:val="auto"/>
          <w:sz w:val="36"/>
          <w:szCs w:val="36"/>
        </w:rPr>
      </w:pPr>
      <w:r w:rsidRPr="0029266A">
        <w:rPr>
          <w:rStyle w:val="title1"/>
          <w:rFonts w:eastAsia="方正小标宋简体"/>
          <w:b w:val="0"/>
          <w:color w:val="auto"/>
          <w:sz w:val="36"/>
          <w:szCs w:val="36"/>
        </w:rPr>
        <w:t>浙江省科学技术奖公示信息表</w:t>
      </w:r>
    </w:p>
    <w:p w14:paraId="39F0E8A2" w14:textId="77777777" w:rsidR="0029266A" w:rsidRDefault="0029266A" w:rsidP="0029266A">
      <w:pPr>
        <w:spacing w:line="440" w:lineRule="exact"/>
        <w:rPr>
          <w:rFonts w:eastAsia="仿宋_GB2312"/>
          <w:sz w:val="28"/>
          <w:szCs w:val="24"/>
        </w:rPr>
      </w:pPr>
      <w:r>
        <w:rPr>
          <w:rFonts w:eastAsia="仿宋_GB2312"/>
          <w:sz w:val="28"/>
          <w:szCs w:val="24"/>
        </w:rPr>
        <w:t>提名奖项：</w:t>
      </w:r>
      <w:r w:rsidR="008D323D">
        <w:rPr>
          <w:rFonts w:eastAsia="仿宋_GB2312"/>
          <w:sz w:val="28"/>
          <w:szCs w:val="24"/>
        </w:rPr>
        <w:t>科学技术进步奖</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804"/>
      </w:tblGrid>
      <w:tr w:rsidR="0029266A" w14:paraId="69F04D81" w14:textId="77777777" w:rsidTr="003659D2">
        <w:trPr>
          <w:trHeight w:val="647"/>
        </w:trPr>
        <w:tc>
          <w:tcPr>
            <w:tcW w:w="1985" w:type="dxa"/>
            <w:vAlign w:val="center"/>
          </w:tcPr>
          <w:p w14:paraId="6A1950F0" w14:textId="77777777" w:rsidR="0029266A" w:rsidRPr="0029266A" w:rsidRDefault="0029266A" w:rsidP="00E64A79">
            <w:pPr>
              <w:jc w:val="center"/>
              <w:rPr>
                <w:rStyle w:val="title1"/>
                <w:rFonts w:eastAsia="仿宋_GB2312"/>
                <w:b w:val="0"/>
                <w:color w:val="auto"/>
                <w:sz w:val="28"/>
              </w:rPr>
            </w:pPr>
            <w:r w:rsidRPr="0029266A">
              <w:rPr>
                <w:rStyle w:val="title1"/>
                <w:rFonts w:eastAsia="仿宋_GB2312"/>
                <w:b w:val="0"/>
                <w:color w:val="auto"/>
                <w:sz w:val="28"/>
              </w:rPr>
              <w:t>成果名称</w:t>
            </w:r>
          </w:p>
        </w:tc>
        <w:tc>
          <w:tcPr>
            <w:tcW w:w="6804" w:type="dxa"/>
            <w:vAlign w:val="center"/>
          </w:tcPr>
          <w:p w14:paraId="6842E8F7" w14:textId="77777777" w:rsidR="0029266A" w:rsidRDefault="008D323D" w:rsidP="00E64A79">
            <w:pPr>
              <w:jc w:val="center"/>
              <w:rPr>
                <w:rStyle w:val="title1"/>
                <w:rFonts w:eastAsia="仿宋_GB2312"/>
                <w:b w:val="0"/>
                <w:sz w:val="28"/>
              </w:rPr>
            </w:pPr>
            <w:r w:rsidRPr="008D323D">
              <w:rPr>
                <w:rStyle w:val="title1"/>
                <w:rFonts w:eastAsia="仿宋_GB2312" w:hint="eastAsia"/>
                <w:b w:val="0"/>
                <w:color w:val="auto"/>
                <w:sz w:val="28"/>
              </w:rPr>
              <w:t>系列甾体药物核心原料绿色生物制造关键技术与产业化应用</w:t>
            </w:r>
          </w:p>
        </w:tc>
      </w:tr>
      <w:tr w:rsidR="0029266A" w14:paraId="32710387" w14:textId="77777777" w:rsidTr="003659D2">
        <w:trPr>
          <w:trHeight w:val="561"/>
        </w:trPr>
        <w:tc>
          <w:tcPr>
            <w:tcW w:w="1985" w:type="dxa"/>
            <w:vAlign w:val="center"/>
          </w:tcPr>
          <w:p w14:paraId="42DA3EC8" w14:textId="77777777" w:rsidR="0029266A" w:rsidRPr="0029266A" w:rsidRDefault="0029266A" w:rsidP="00E64A79">
            <w:pPr>
              <w:jc w:val="center"/>
              <w:rPr>
                <w:rStyle w:val="title1"/>
                <w:rFonts w:eastAsia="仿宋_GB2312"/>
                <w:b w:val="0"/>
                <w:color w:val="auto"/>
                <w:sz w:val="28"/>
              </w:rPr>
            </w:pPr>
            <w:r w:rsidRPr="0029266A">
              <w:rPr>
                <w:rStyle w:val="title1"/>
                <w:rFonts w:eastAsia="仿宋_GB2312"/>
                <w:b w:val="0"/>
                <w:color w:val="auto"/>
                <w:sz w:val="28"/>
              </w:rPr>
              <w:t>提名等级</w:t>
            </w:r>
          </w:p>
        </w:tc>
        <w:tc>
          <w:tcPr>
            <w:tcW w:w="6804" w:type="dxa"/>
            <w:vAlign w:val="center"/>
          </w:tcPr>
          <w:p w14:paraId="49A74E3B" w14:textId="77777777" w:rsidR="0029266A" w:rsidRDefault="008D323D" w:rsidP="00E64A79">
            <w:pPr>
              <w:jc w:val="center"/>
              <w:rPr>
                <w:rStyle w:val="title1"/>
                <w:rFonts w:eastAsia="仿宋_GB2312"/>
                <w:b w:val="0"/>
                <w:sz w:val="28"/>
              </w:rPr>
            </w:pPr>
            <w:r w:rsidRPr="008D323D">
              <w:rPr>
                <w:rStyle w:val="title1"/>
                <w:rFonts w:eastAsia="仿宋_GB2312" w:hint="eastAsia"/>
                <w:b w:val="0"/>
                <w:color w:val="auto"/>
                <w:sz w:val="28"/>
              </w:rPr>
              <w:t>一等奖</w:t>
            </w:r>
          </w:p>
        </w:tc>
      </w:tr>
      <w:tr w:rsidR="0029266A" w14:paraId="18DE5866" w14:textId="77777777" w:rsidTr="003659D2">
        <w:trPr>
          <w:trHeight w:val="2461"/>
        </w:trPr>
        <w:tc>
          <w:tcPr>
            <w:tcW w:w="1985" w:type="dxa"/>
            <w:vAlign w:val="center"/>
          </w:tcPr>
          <w:p w14:paraId="34A12092" w14:textId="77777777" w:rsidR="0029266A" w:rsidRDefault="0029266A" w:rsidP="00E64A79">
            <w:pPr>
              <w:spacing w:line="440" w:lineRule="exact"/>
              <w:jc w:val="center"/>
              <w:rPr>
                <w:rFonts w:eastAsia="仿宋_GB2312"/>
                <w:bCs/>
                <w:sz w:val="28"/>
                <w:szCs w:val="24"/>
              </w:rPr>
            </w:pPr>
            <w:r>
              <w:rPr>
                <w:rFonts w:eastAsia="仿宋_GB2312"/>
                <w:bCs/>
                <w:sz w:val="28"/>
                <w:szCs w:val="24"/>
              </w:rPr>
              <w:t>提名书</w:t>
            </w:r>
          </w:p>
          <w:p w14:paraId="246B424E" w14:textId="77777777" w:rsidR="0029266A" w:rsidRDefault="0029266A" w:rsidP="00E64A79">
            <w:pPr>
              <w:spacing w:line="440" w:lineRule="exact"/>
              <w:jc w:val="center"/>
              <w:rPr>
                <w:rFonts w:eastAsia="仿宋_GB2312"/>
                <w:bCs/>
                <w:sz w:val="28"/>
                <w:szCs w:val="24"/>
              </w:rPr>
            </w:pPr>
            <w:r>
              <w:rPr>
                <w:rFonts w:eastAsia="仿宋_GB2312"/>
                <w:bCs/>
                <w:sz w:val="28"/>
                <w:szCs w:val="24"/>
              </w:rPr>
              <w:t>相关内容</w:t>
            </w:r>
          </w:p>
        </w:tc>
        <w:tc>
          <w:tcPr>
            <w:tcW w:w="6804" w:type="dxa"/>
            <w:vAlign w:val="center"/>
          </w:tcPr>
          <w:p w14:paraId="41DB65D4" w14:textId="77777777" w:rsidR="0029266A" w:rsidRDefault="0029266A" w:rsidP="000C6F9F">
            <w:pPr>
              <w:spacing w:line="440" w:lineRule="exact"/>
              <w:jc w:val="left"/>
              <w:rPr>
                <w:rFonts w:eastAsia="仿宋_GB2312"/>
                <w:bCs/>
                <w:sz w:val="24"/>
                <w:szCs w:val="24"/>
              </w:rPr>
            </w:pPr>
            <w:r>
              <w:rPr>
                <w:rFonts w:eastAsia="仿宋_GB2312"/>
                <w:bCs/>
                <w:sz w:val="24"/>
                <w:szCs w:val="24"/>
              </w:rPr>
              <w:t>科学技术进步奖：提名书的主要知识产权</w:t>
            </w:r>
            <w:r w:rsidR="000C6F9F">
              <w:rPr>
                <w:rFonts w:eastAsia="仿宋_GB2312" w:hint="eastAsia"/>
                <w:bCs/>
                <w:sz w:val="24"/>
                <w:szCs w:val="24"/>
              </w:rPr>
              <w:t>目录、</w:t>
            </w:r>
            <w:r>
              <w:rPr>
                <w:rFonts w:eastAsia="仿宋_GB2312"/>
                <w:bCs/>
                <w:sz w:val="24"/>
                <w:szCs w:val="24"/>
              </w:rPr>
              <w:t>标准规范目录、代表性论文专著目录。</w:t>
            </w:r>
          </w:p>
        </w:tc>
      </w:tr>
      <w:tr w:rsidR="0029266A" w14:paraId="3E3772B2" w14:textId="77777777" w:rsidTr="003659D2">
        <w:trPr>
          <w:trHeight w:val="1958"/>
        </w:trPr>
        <w:tc>
          <w:tcPr>
            <w:tcW w:w="1985" w:type="dxa"/>
            <w:tcBorders>
              <w:right w:val="single" w:sz="4" w:space="0" w:color="auto"/>
            </w:tcBorders>
            <w:vAlign w:val="center"/>
          </w:tcPr>
          <w:p w14:paraId="24F2077D" w14:textId="77777777" w:rsidR="0029266A" w:rsidRDefault="0029266A" w:rsidP="00E64A79">
            <w:pPr>
              <w:spacing w:line="440" w:lineRule="exact"/>
              <w:jc w:val="center"/>
              <w:rPr>
                <w:rFonts w:eastAsia="仿宋_GB2312"/>
                <w:bCs/>
                <w:sz w:val="28"/>
                <w:szCs w:val="24"/>
              </w:rPr>
            </w:pPr>
            <w:r>
              <w:rPr>
                <w:rFonts w:eastAsia="仿宋_GB2312"/>
                <w:bCs/>
                <w:sz w:val="28"/>
                <w:szCs w:val="24"/>
              </w:rPr>
              <w:t>主要完成人</w:t>
            </w:r>
          </w:p>
        </w:tc>
        <w:tc>
          <w:tcPr>
            <w:tcW w:w="6804" w:type="dxa"/>
            <w:tcBorders>
              <w:left w:val="single" w:sz="4" w:space="0" w:color="auto"/>
            </w:tcBorders>
            <w:vAlign w:val="center"/>
          </w:tcPr>
          <w:p w14:paraId="7416165B" w14:textId="77777777" w:rsidR="0029266A" w:rsidRDefault="0090510E" w:rsidP="00E64A79">
            <w:pPr>
              <w:spacing w:line="440" w:lineRule="exact"/>
              <w:rPr>
                <w:rFonts w:eastAsia="仿宋_GB2312"/>
                <w:bCs/>
                <w:sz w:val="24"/>
                <w:szCs w:val="24"/>
              </w:rPr>
            </w:pPr>
            <w:r>
              <w:rPr>
                <w:rFonts w:eastAsia="仿宋_GB2312" w:hint="eastAsia"/>
                <w:bCs/>
                <w:sz w:val="24"/>
                <w:szCs w:val="24"/>
              </w:rPr>
              <w:t>马延和</w:t>
            </w:r>
            <w:r w:rsidR="0029266A">
              <w:rPr>
                <w:rFonts w:eastAsia="仿宋_GB2312"/>
                <w:bCs/>
                <w:sz w:val="24"/>
                <w:szCs w:val="24"/>
              </w:rPr>
              <w:t>，排名</w:t>
            </w:r>
            <w:r w:rsidR="0029266A">
              <w:rPr>
                <w:rFonts w:eastAsia="仿宋_GB2312"/>
                <w:bCs/>
                <w:sz w:val="24"/>
                <w:szCs w:val="24"/>
              </w:rPr>
              <w:t>1</w:t>
            </w:r>
            <w:r w:rsidR="0029266A">
              <w:rPr>
                <w:rFonts w:eastAsia="仿宋_GB2312"/>
                <w:bCs/>
                <w:sz w:val="24"/>
                <w:szCs w:val="24"/>
              </w:rPr>
              <w:t>，</w:t>
            </w:r>
            <w:r>
              <w:rPr>
                <w:rFonts w:eastAsia="仿宋_GB2312" w:hint="eastAsia"/>
                <w:bCs/>
                <w:sz w:val="24"/>
                <w:szCs w:val="24"/>
              </w:rPr>
              <w:t>研究员</w:t>
            </w:r>
            <w:r w:rsidR="0029266A">
              <w:rPr>
                <w:rFonts w:eastAsia="仿宋_GB2312"/>
                <w:bCs/>
                <w:sz w:val="24"/>
                <w:szCs w:val="24"/>
              </w:rPr>
              <w:t>，</w:t>
            </w:r>
            <w:r>
              <w:rPr>
                <w:rFonts w:eastAsia="仿宋_GB2312" w:hint="eastAsia"/>
                <w:bCs/>
                <w:sz w:val="24"/>
                <w:szCs w:val="24"/>
              </w:rPr>
              <w:t>中国科学院天津工业生物技术研究所</w:t>
            </w:r>
            <w:r w:rsidR="0029266A">
              <w:rPr>
                <w:rFonts w:eastAsia="仿宋_GB2312"/>
                <w:bCs/>
                <w:sz w:val="24"/>
                <w:szCs w:val="24"/>
              </w:rPr>
              <w:t>；</w:t>
            </w:r>
          </w:p>
          <w:p w14:paraId="0E6499FF" w14:textId="77777777" w:rsidR="0090510E" w:rsidRDefault="0090510E" w:rsidP="00E64A79">
            <w:pPr>
              <w:spacing w:line="440" w:lineRule="exact"/>
              <w:rPr>
                <w:rFonts w:eastAsia="仿宋_GB2312"/>
                <w:bCs/>
                <w:sz w:val="24"/>
                <w:szCs w:val="24"/>
              </w:rPr>
            </w:pPr>
            <w:r>
              <w:rPr>
                <w:rFonts w:eastAsia="仿宋_GB2312" w:hint="eastAsia"/>
                <w:bCs/>
                <w:sz w:val="24"/>
                <w:szCs w:val="24"/>
              </w:rPr>
              <w:t>张汝金</w:t>
            </w:r>
            <w:r w:rsidR="0029266A">
              <w:rPr>
                <w:rFonts w:eastAsia="仿宋_GB2312"/>
                <w:bCs/>
                <w:sz w:val="24"/>
                <w:szCs w:val="24"/>
              </w:rPr>
              <w:t>，排名</w:t>
            </w:r>
            <w:r w:rsidR="0029266A">
              <w:rPr>
                <w:rFonts w:eastAsia="仿宋_GB2312"/>
                <w:bCs/>
                <w:sz w:val="24"/>
                <w:szCs w:val="24"/>
              </w:rPr>
              <w:t>2</w:t>
            </w:r>
            <w:r w:rsidR="0029266A">
              <w:rPr>
                <w:rFonts w:eastAsia="仿宋_GB2312"/>
                <w:bCs/>
                <w:sz w:val="24"/>
                <w:szCs w:val="24"/>
              </w:rPr>
              <w:t>，</w:t>
            </w:r>
            <w:r>
              <w:rPr>
                <w:rFonts w:eastAsia="仿宋_GB2312" w:hint="eastAsia"/>
                <w:bCs/>
                <w:sz w:val="24"/>
                <w:szCs w:val="24"/>
              </w:rPr>
              <w:t>高级经济师</w:t>
            </w:r>
            <w:r>
              <w:rPr>
                <w:rFonts w:eastAsia="仿宋_GB2312"/>
                <w:bCs/>
                <w:sz w:val="24"/>
                <w:szCs w:val="24"/>
              </w:rPr>
              <w:t>，</w:t>
            </w:r>
            <w:r>
              <w:rPr>
                <w:rFonts w:eastAsia="仿宋_GB2312" w:hint="eastAsia"/>
                <w:bCs/>
                <w:sz w:val="24"/>
                <w:szCs w:val="24"/>
              </w:rPr>
              <w:t>浙江仙居君业药业有限公司</w:t>
            </w:r>
            <w:r w:rsidR="0029266A">
              <w:rPr>
                <w:rFonts w:eastAsia="仿宋_GB2312"/>
                <w:bCs/>
                <w:sz w:val="24"/>
                <w:szCs w:val="24"/>
              </w:rPr>
              <w:t>；</w:t>
            </w:r>
          </w:p>
          <w:p w14:paraId="447485B5" w14:textId="77777777" w:rsidR="0029266A" w:rsidRDefault="0090510E" w:rsidP="00E64A79">
            <w:pPr>
              <w:spacing w:line="440" w:lineRule="exact"/>
              <w:rPr>
                <w:rFonts w:eastAsia="仿宋_GB2312"/>
                <w:bCs/>
                <w:sz w:val="24"/>
                <w:szCs w:val="24"/>
              </w:rPr>
            </w:pPr>
            <w:r>
              <w:rPr>
                <w:rFonts w:eastAsia="仿宋_GB2312" w:hint="eastAsia"/>
                <w:bCs/>
                <w:sz w:val="24"/>
                <w:szCs w:val="24"/>
              </w:rPr>
              <w:t>张峥斌</w:t>
            </w:r>
            <w:r w:rsidR="0029266A">
              <w:rPr>
                <w:rFonts w:eastAsia="仿宋_GB2312"/>
                <w:bCs/>
                <w:sz w:val="24"/>
                <w:szCs w:val="24"/>
              </w:rPr>
              <w:t>，排名</w:t>
            </w:r>
            <w:r w:rsidR="0029266A">
              <w:rPr>
                <w:rFonts w:eastAsia="仿宋_GB2312"/>
                <w:bCs/>
                <w:sz w:val="24"/>
                <w:szCs w:val="24"/>
              </w:rPr>
              <w:t>3</w:t>
            </w:r>
            <w:r w:rsidR="0029266A">
              <w:rPr>
                <w:rFonts w:eastAsia="仿宋_GB2312"/>
                <w:bCs/>
                <w:sz w:val="24"/>
                <w:szCs w:val="24"/>
              </w:rPr>
              <w:t>，</w:t>
            </w:r>
            <w:r>
              <w:rPr>
                <w:rFonts w:eastAsia="仿宋_GB2312" w:hint="eastAsia"/>
                <w:bCs/>
                <w:sz w:val="24"/>
                <w:szCs w:val="24"/>
              </w:rPr>
              <w:t>工程师</w:t>
            </w:r>
            <w:r>
              <w:rPr>
                <w:rFonts w:eastAsia="仿宋_GB2312"/>
                <w:bCs/>
                <w:sz w:val="24"/>
                <w:szCs w:val="24"/>
              </w:rPr>
              <w:t>，</w:t>
            </w:r>
            <w:r>
              <w:rPr>
                <w:rFonts w:eastAsia="仿宋_GB2312" w:hint="eastAsia"/>
                <w:bCs/>
                <w:sz w:val="24"/>
                <w:szCs w:val="24"/>
              </w:rPr>
              <w:t>浙江仙居君业药业有限公司</w:t>
            </w:r>
            <w:r w:rsidR="0029266A">
              <w:rPr>
                <w:rFonts w:eastAsia="仿宋_GB2312"/>
                <w:bCs/>
                <w:sz w:val="24"/>
                <w:szCs w:val="24"/>
              </w:rPr>
              <w:t>；</w:t>
            </w:r>
          </w:p>
          <w:p w14:paraId="453A41D4" w14:textId="77777777" w:rsidR="0090510E" w:rsidRDefault="0090510E" w:rsidP="00E64A79">
            <w:pPr>
              <w:spacing w:line="440" w:lineRule="exact"/>
              <w:rPr>
                <w:rFonts w:eastAsia="仿宋_GB2312"/>
                <w:bCs/>
                <w:sz w:val="24"/>
                <w:szCs w:val="24"/>
              </w:rPr>
            </w:pPr>
            <w:r>
              <w:rPr>
                <w:rFonts w:eastAsia="仿宋_GB2312" w:hint="eastAsia"/>
                <w:bCs/>
                <w:sz w:val="24"/>
                <w:szCs w:val="24"/>
              </w:rPr>
              <w:t>吴洽庆，排名</w:t>
            </w:r>
            <w:r>
              <w:rPr>
                <w:rFonts w:eastAsia="仿宋_GB2312" w:hint="eastAsia"/>
                <w:bCs/>
                <w:sz w:val="24"/>
                <w:szCs w:val="24"/>
              </w:rPr>
              <w:t>4</w:t>
            </w:r>
            <w:r>
              <w:rPr>
                <w:rFonts w:eastAsia="仿宋_GB2312" w:hint="eastAsia"/>
                <w:bCs/>
                <w:sz w:val="24"/>
                <w:szCs w:val="24"/>
              </w:rPr>
              <w:t>，研究员，中国科学院天津工业生物技术研究所；</w:t>
            </w:r>
          </w:p>
          <w:p w14:paraId="66FC2A05" w14:textId="77777777" w:rsidR="0090510E" w:rsidRDefault="0090510E" w:rsidP="00E64A79">
            <w:pPr>
              <w:spacing w:line="440" w:lineRule="exact"/>
              <w:rPr>
                <w:rFonts w:eastAsia="仿宋_GB2312"/>
                <w:bCs/>
                <w:sz w:val="24"/>
                <w:szCs w:val="24"/>
              </w:rPr>
            </w:pPr>
            <w:r>
              <w:rPr>
                <w:rFonts w:eastAsia="仿宋_GB2312" w:hint="eastAsia"/>
                <w:bCs/>
                <w:sz w:val="24"/>
                <w:szCs w:val="24"/>
              </w:rPr>
              <w:t>冯进辉，排名</w:t>
            </w:r>
            <w:r>
              <w:rPr>
                <w:rFonts w:eastAsia="仿宋_GB2312" w:hint="eastAsia"/>
                <w:bCs/>
                <w:sz w:val="24"/>
                <w:szCs w:val="24"/>
              </w:rPr>
              <w:t>5</w:t>
            </w:r>
            <w:r>
              <w:rPr>
                <w:rFonts w:eastAsia="仿宋_GB2312" w:hint="eastAsia"/>
                <w:bCs/>
                <w:sz w:val="24"/>
                <w:szCs w:val="24"/>
              </w:rPr>
              <w:t>，研究员，中国科学院天津工业生物技术研究所；</w:t>
            </w:r>
          </w:p>
          <w:p w14:paraId="72E4F102" w14:textId="77777777" w:rsidR="0090510E" w:rsidRDefault="0090510E" w:rsidP="00E64A79">
            <w:pPr>
              <w:spacing w:line="440" w:lineRule="exact"/>
              <w:rPr>
                <w:rFonts w:eastAsia="仿宋_GB2312"/>
                <w:bCs/>
                <w:sz w:val="24"/>
                <w:szCs w:val="24"/>
              </w:rPr>
            </w:pPr>
            <w:r>
              <w:rPr>
                <w:rFonts w:eastAsia="仿宋_GB2312" w:hint="eastAsia"/>
                <w:bCs/>
                <w:sz w:val="24"/>
                <w:szCs w:val="24"/>
              </w:rPr>
              <w:t>李雪梅，排名</w:t>
            </w:r>
            <w:r>
              <w:rPr>
                <w:rFonts w:eastAsia="仿宋_GB2312" w:hint="eastAsia"/>
                <w:bCs/>
                <w:sz w:val="24"/>
                <w:szCs w:val="24"/>
              </w:rPr>
              <w:t>6</w:t>
            </w:r>
            <w:r>
              <w:rPr>
                <w:rFonts w:eastAsia="仿宋_GB2312" w:hint="eastAsia"/>
                <w:bCs/>
                <w:sz w:val="24"/>
                <w:szCs w:val="24"/>
              </w:rPr>
              <w:t>，助理研究员，中国科学院天津工业生物技术研究所；</w:t>
            </w:r>
          </w:p>
          <w:p w14:paraId="53FEC8D8" w14:textId="77777777" w:rsidR="0090510E" w:rsidRDefault="0090510E" w:rsidP="00E64A79">
            <w:pPr>
              <w:spacing w:line="440" w:lineRule="exact"/>
              <w:rPr>
                <w:rFonts w:eastAsia="仿宋_GB2312"/>
                <w:bCs/>
                <w:sz w:val="24"/>
                <w:szCs w:val="24"/>
              </w:rPr>
            </w:pPr>
            <w:r>
              <w:rPr>
                <w:rFonts w:eastAsia="仿宋_GB2312" w:hint="eastAsia"/>
                <w:bCs/>
                <w:sz w:val="24"/>
                <w:szCs w:val="24"/>
              </w:rPr>
              <w:t>高成华，排名</w:t>
            </w:r>
            <w:r>
              <w:rPr>
                <w:rFonts w:eastAsia="仿宋_GB2312" w:hint="eastAsia"/>
                <w:bCs/>
                <w:sz w:val="24"/>
                <w:szCs w:val="24"/>
              </w:rPr>
              <w:t>7</w:t>
            </w:r>
            <w:r>
              <w:rPr>
                <w:rFonts w:eastAsia="仿宋_GB2312" w:hint="eastAsia"/>
                <w:bCs/>
                <w:sz w:val="24"/>
                <w:szCs w:val="24"/>
              </w:rPr>
              <w:t>，工程师，浙江仙居君业药业有限公司；</w:t>
            </w:r>
          </w:p>
          <w:p w14:paraId="706BEEB1" w14:textId="77777777" w:rsidR="0090510E" w:rsidRDefault="0090510E" w:rsidP="00E64A79">
            <w:pPr>
              <w:spacing w:line="440" w:lineRule="exact"/>
              <w:rPr>
                <w:rFonts w:eastAsia="仿宋_GB2312"/>
                <w:bCs/>
                <w:sz w:val="24"/>
                <w:szCs w:val="24"/>
              </w:rPr>
            </w:pPr>
            <w:r>
              <w:rPr>
                <w:rFonts w:eastAsia="仿宋_GB2312" w:hint="eastAsia"/>
                <w:bCs/>
                <w:sz w:val="24"/>
                <w:szCs w:val="24"/>
              </w:rPr>
              <w:t>王孟强</w:t>
            </w:r>
            <w:r w:rsidR="004B27CC">
              <w:rPr>
                <w:rFonts w:eastAsia="仿宋_GB2312" w:hint="eastAsia"/>
                <w:bCs/>
                <w:sz w:val="24"/>
                <w:szCs w:val="24"/>
              </w:rPr>
              <w:t>，排名</w:t>
            </w:r>
            <w:r w:rsidR="004B27CC">
              <w:rPr>
                <w:rFonts w:eastAsia="仿宋_GB2312" w:hint="eastAsia"/>
                <w:bCs/>
                <w:sz w:val="24"/>
                <w:szCs w:val="24"/>
              </w:rPr>
              <w:t>8</w:t>
            </w:r>
            <w:r w:rsidR="004B27CC">
              <w:rPr>
                <w:rFonts w:eastAsia="仿宋_GB2312" w:hint="eastAsia"/>
                <w:bCs/>
                <w:sz w:val="24"/>
                <w:szCs w:val="24"/>
              </w:rPr>
              <w:t>，工程师，浙江仙居君业药业有限公司；</w:t>
            </w:r>
          </w:p>
          <w:p w14:paraId="77B0EF8A" w14:textId="77777777" w:rsidR="0090510E" w:rsidRDefault="0090510E" w:rsidP="00E64A79">
            <w:pPr>
              <w:spacing w:line="440" w:lineRule="exact"/>
              <w:rPr>
                <w:rFonts w:eastAsia="仿宋_GB2312"/>
                <w:bCs/>
                <w:sz w:val="24"/>
                <w:szCs w:val="24"/>
              </w:rPr>
            </w:pPr>
            <w:r>
              <w:rPr>
                <w:rFonts w:eastAsia="仿宋_GB2312" w:hint="eastAsia"/>
                <w:bCs/>
                <w:sz w:val="24"/>
                <w:szCs w:val="24"/>
              </w:rPr>
              <w:t>王辉</w:t>
            </w:r>
            <w:r w:rsidR="004B27CC">
              <w:rPr>
                <w:rFonts w:eastAsia="仿宋_GB2312" w:hint="eastAsia"/>
                <w:bCs/>
                <w:sz w:val="24"/>
                <w:szCs w:val="24"/>
              </w:rPr>
              <w:t>，排名</w:t>
            </w:r>
            <w:r w:rsidR="004B27CC">
              <w:rPr>
                <w:rFonts w:eastAsia="仿宋_GB2312" w:hint="eastAsia"/>
                <w:bCs/>
                <w:sz w:val="24"/>
                <w:szCs w:val="24"/>
              </w:rPr>
              <w:t>9</w:t>
            </w:r>
            <w:r w:rsidR="004B27CC">
              <w:rPr>
                <w:rFonts w:eastAsia="仿宋_GB2312" w:hint="eastAsia"/>
                <w:bCs/>
                <w:sz w:val="24"/>
                <w:szCs w:val="24"/>
              </w:rPr>
              <w:t>，工程师，浙江仙居君业药业有限公司；</w:t>
            </w:r>
          </w:p>
          <w:p w14:paraId="59E2690F" w14:textId="77777777" w:rsidR="0090510E" w:rsidRDefault="0090510E" w:rsidP="00E64A79">
            <w:pPr>
              <w:spacing w:line="440" w:lineRule="exact"/>
              <w:rPr>
                <w:rFonts w:eastAsia="仿宋_GB2312"/>
                <w:bCs/>
                <w:sz w:val="24"/>
                <w:szCs w:val="24"/>
              </w:rPr>
            </w:pPr>
            <w:r>
              <w:rPr>
                <w:rFonts w:eastAsia="仿宋_GB2312" w:hint="eastAsia"/>
                <w:bCs/>
                <w:sz w:val="24"/>
                <w:szCs w:val="24"/>
              </w:rPr>
              <w:t>连恒积</w:t>
            </w:r>
            <w:r w:rsidR="004B27CC">
              <w:rPr>
                <w:rFonts w:eastAsia="仿宋_GB2312" w:hint="eastAsia"/>
                <w:bCs/>
                <w:sz w:val="24"/>
                <w:szCs w:val="24"/>
              </w:rPr>
              <w:t>，排名</w:t>
            </w:r>
            <w:r w:rsidR="004B27CC">
              <w:rPr>
                <w:rFonts w:eastAsia="仿宋_GB2312" w:hint="eastAsia"/>
                <w:bCs/>
                <w:sz w:val="24"/>
                <w:szCs w:val="24"/>
              </w:rPr>
              <w:t>10</w:t>
            </w:r>
            <w:r w:rsidR="004B27CC">
              <w:rPr>
                <w:rFonts w:eastAsia="仿宋_GB2312" w:hint="eastAsia"/>
                <w:bCs/>
                <w:sz w:val="24"/>
                <w:szCs w:val="24"/>
              </w:rPr>
              <w:t>，工程师，浙江仙居君业药业有限公司；</w:t>
            </w:r>
          </w:p>
          <w:p w14:paraId="5DE53BE4" w14:textId="77777777" w:rsidR="0029266A" w:rsidRDefault="0090510E" w:rsidP="00E64A79">
            <w:pPr>
              <w:spacing w:line="440" w:lineRule="exact"/>
              <w:rPr>
                <w:rFonts w:eastAsia="仿宋_GB2312"/>
                <w:bCs/>
                <w:sz w:val="24"/>
                <w:szCs w:val="24"/>
              </w:rPr>
            </w:pPr>
            <w:r>
              <w:rPr>
                <w:rFonts w:eastAsia="仿宋_GB2312" w:hint="eastAsia"/>
                <w:bCs/>
                <w:sz w:val="24"/>
                <w:szCs w:val="24"/>
              </w:rPr>
              <w:t>张瑞</w:t>
            </w:r>
            <w:r w:rsidR="004B27CC">
              <w:rPr>
                <w:rFonts w:eastAsia="仿宋_GB2312" w:hint="eastAsia"/>
                <w:bCs/>
                <w:sz w:val="24"/>
                <w:szCs w:val="24"/>
              </w:rPr>
              <w:t>，排名</w:t>
            </w:r>
            <w:r w:rsidR="004B27CC">
              <w:rPr>
                <w:rFonts w:eastAsia="仿宋_GB2312" w:hint="eastAsia"/>
                <w:bCs/>
                <w:sz w:val="24"/>
                <w:szCs w:val="24"/>
              </w:rPr>
              <w:t>11</w:t>
            </w:r>
            <w:r w:rsidR="004B27CC">
              <w:rPr>
                <w:rFonts w:eastAsia="仿宋_GB2312" w:hint="eastAsia"/>
                <w:bCs/>
                <w:sz w:val="24"/>
                <w:szCs w:val="24"/>
              </w:rPr>
              <w:t>，助理研究员，中国科学院天津工业生物技术研究所。</w:t>
            </w:r>
          </w:p>
        </w:tc>
      </w:tr>
      <w:tr w:rsidR="0029266A" w14:paraId="37D89A82" w14:textId="77777777" w:rsidTr="003659D2">
        <w:trPr>
          <w:trHeight w:val="1986"/>
        </w:trPr>
        <w:tc>
          <w:tcPr>
            <w:tcW w:w="1985" w:type="dxa"/>
            <w:tcBorders>
              <w:right w:val="single" w:sz="4" w:space="0" w:color="auto"/>
            </w:tcBorders>
            <w:vAlign w:val="center"/>
          </w:tcPr>
          <w:p w14:paraId="7037DA79" w14:textId="77777777" w:rsidR="0029266A" w:rsidRDefault="0029266A" w:rsidP="00E64A79">
            <w:pPr>
              <w:spacing w:line="440" w:lineRule="exact"/>
              <w:jc w:val="center"/>
              <w:rPr>
                <w:rFonts w:eastAsia="仿宋"/>
                <w:bCs/>
                <w:sz w:val="24"/>
                <w:szCs w:val="24"/>
              </w:rPr>
            </w:pPr>
            <w:r>
              <w:rPr>
                <w:rFonts w:eastAsia="仿宋"/>
                <w:bCs/>
                <w:sz w:val="28"/>
                <w:szCs w:val="24"/>
              </w:rPr>
              <w:t>主要完成单位</w:t>
            </w:r>
          </w:p>
        </w:tc>
        <w:tc>
          <w:tcPr>
            <w:tcW w:w="6804" w:type="dxa"/>
            <w:tcBorders>
              <w:left w:val="single" w:sz="4" w:space="0" w:color="auto"/>
            </w:tcBorders>
            <w:vAlign w:val="center"/>
          </w:tcPr>
          <w:p w14:paraId="29C53C8F" w14:textId="77777777" w:rsidR="0029266A" w:rsidRDefault="0029266A" w:rsidP="00E64A79">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sidR="00AF33B2">
              <w:rPr>
                <w:rFonts w:eastAsia="仿宋_GB2312" w:hint="eastAsia"/>
                <w:bCs/>
                <w:sz w:val="24"/>
                <w:szCs w:val="24"/>
              </w:rPr>
              <w:t>浙江仙居君业药业有限公司</w:t>
            </w:r>
          </w:p>
          <w:p w14:paraId="0EB1034F" w14:textId="77777777" w:rsidR="0029266A" w:rsidRPr="00AF33B2" w:rsidRDefault="0029266A" w:rsidP="00E64A79">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AF33B2">
              <w:rPr>
                <w:rFonts w:eastAsia="仿宋_GB2312" w:hint="eastAsia"/>
                <w:bCs/>
                <w:sz w:val="24"/>
                <w:szCs w:val="24"/>
              </w:rPr>
              <w:t>中国科学院天津工业生物技术研究所</w:t>
            </w:r>
          </w:p>
        </w:tc>
      </w:tr>
      <w:tr w:rsidR="0029266A" w14:paraId="79E2A76E" w14:textId="77777777" w:rsidTr="003659D2">
        <w:trPr>
          <w:trHeight w:val="692"/>
        </w:trPr>
        <w:tc>
          <w:tcPr>
            <w:tcW w:w="1985" w:type="dxa"/>
            <w:vAlign w:val="center"/>
          </w:tcPr>
          <w:p w14:paraId="0BAC3888" w14:textId="77777777" w:rsidR="0029266A" w:rsidRPr="0029266A" w:rsidRDefault="0029266A" w:rsidP="00E64A79">
            <w:pPr>
              <w:jc w:val="center"/>
              <w:rPr>
                <w:rStyle w:val="title1"/>
                <w:rFonts w:eastAsia="仿宋_GB2312"/>
                <w:b w:val="0"/>
                <w:sz w:val="28"/>
                <w:szCs w:val="28"/>
              </w:rPr>
            </w:pPr>
            <w:r w:rsidRPr="0029266A">
              <w:rPr>
                <w:rStyle w:val="title1"/>
                <w:rFonts w:eastAsia="仿宋_GB2312"/>
                <w:b w:val="0"/>
                <w:color w:val="auto"/>
                <w:sz w:val="28"/>
                <w:szCs w:val="28"/>
              </w:rPr>
              <w:t>提名单位</w:t>
            </w:r>
          </w:p>
        </w:tc>
        <w:tc>
          <w:tcPr>
            <w:tcW w:w="6804" w:type="dxa"/>
            <w:vAlign w:val="center"/>
          </w:tcPr>
          <w:p w14:paraId="690181EF" w14:textId="77777777" w:rsidR="0029266A" w:rsidRDefault="007850B8" w:rsidP="00E64A79">
            <w:pPr>
              <w:contextualSpacing/>
              <w:jc w:val="center"/>
              <w:rPr>
                <w:rStyle w:val="title1"/>
                <w:b w:val="0"/>
              </w:rPr>
            </w:pPr>
            <w:r w:rsidRPr="00B55462">
              <w:rPr>
                <w:rFonts w:eastAsia="仿宋_GB2312" w:hint="eastAsia"/>
                <w:sz w:val="24"/>
              </w:rPr>
              <w:t>台州市人民政府</w:t>
            </w:r>
          </w:p>
        </w:tc>
      </w:tr>
      <w:tr w:rsidR="0029266A" w14:paraId="31ACE349" w14:textId="77777777" w:rsidTr="003659D2">
        <w:trPr>
          <w:trHeight w:val="3683"/>
        </w:trPr>
        <w:tc>
          <w:tcPr>
            <w:tcW w:w="1985" w:type="dxa"/>
            <w:vAlign w:val="center"/>
          </w:tcPr>
          <w:p w14:paraId="073E1F99" w14:textId="77777777" w:rsidR="0029266A" w:rsidRPr="0029266A" w:rsidRDefault="0029266A" w:rsidP="00E64A79">
            <w:pPr>
              <w:jc w:val="center"/>
              <w:rPr>
                <w:rStyle w:val="title1"/>
                <w:rFonts w:eastAsia="仿宋_GB2312"/>
                <w:b w:val="0"/>
                <w:sz w:val="28"/>
                <w:szCs w:val="28"/>
              </w:rPr>
            </w:pPr>
            <w:r w:rsidRPr="0029266A">
              <w:rPr>
                <w:rStyle w:val="title1"/>
                <w:rFonts w:eastAsia="仿宋_GB2312"/>
                <w:b w:val="0"/>
                <w:color w:val="auto"/>
                <w:sz w:val="28"/>
                <w:szCs w:val="28"/>
              </w:rPr>
              <w:lastRenderedPageBreak/>
              <w:t>提名意见</w:t>
            </w:r>
          </w:p>
        </w:tc>
        <w:tc>
          <w:tcPr>
            <w:tcW w:w="6804" w:type="dxa"/>
          </w:tcPr>
          <w:p w14:paraId="4C18BA61" w14:textId="77777777" w:rsidR="00A062B3" w:rsidRPr="006B40AD" w:rsidRDefault="00A062B3" w:rsidP="00934F81">
            <w:pPr>
              <w:spacing w:line="276" w:lineRule="auto"/>
              <w:ind w:firstLineChars="200" w:firstLine="480"/>
              <w:rPr>
                <w:rFonts w:eastAsia="仿宋_GB2312"/>
                <w:sz w:val="24"/>
              </w:rPr>
            </w:pPr>
            <w:r w:rsidRPr="006B40AD">
              <w:rPr>
                <w:rFonts w:eastAsia="仿宋_GB2312" w:hint="eastAsia"/>
                <w:sz w:val="24"/>
              </w:rPr>
              <w:t>1</w:t>
            </w:r>
            <w:r w:rsidRPr="006B40AD">
              <w:rPr>
                <w:rFonts w:eastAsia="仿宋_GB2312" w:hint="eastAsia"/>
                <w:sz w:val="24"/>
              </w:rPr>
              <w:t>、应用先进分子育种技术成功构建系列低副产物、高转化率的甾体药物核心原料生产菌种。首次解析了甾醇生物转化为甾体药物核心原料过程中裂解酶、硫解酶和羧酸还原酶等的关键作用，通过基因编辑操作对生物转化“途径“进行了“重整”，构建了底物摩尔转化率高（大于</w:t>
            </w:r>
            <w:r w:rsidRPr="006B40AD">
              <w:rPr>
                <w:rFonts w:eastAsia="仿宋_GB2312" w:hint="eastAsia"/>
                <w:sz w:val="24"/>
              </w:rPr>
              <w:t>75%</w:t>
            </w:r>
            <w:r w:rsidRPr="006B40AD">
              <w:rPr>
                <w:rFonts w:eastAsia="仿宋_GB2312" w:hint="eastAsia"/>
                <w:sz w:val="24"/>
              </w:rPr>
              <w:t>），产物单一（纯度高于</w:t>
            </w:r>
            <w:r w:rsidRPr="006B40AD">
              <w:rPr>
                <w:rFonts w:eastAsia="仿宋_GB2312" w:hint="eastAsia"/>
                <w:sz w:val="24"/>
              </w:rPr>
              <w:t>93%</w:t>
            </w:r>
            <w:r w:rsidRPr="006B40AD">
              <w:rPr>
                <w:rFonts w:eastAsia="仿宋_GB2312" w:hint="eastAsia"/>
                <w:sz w:val="24"/>
              </w:rPr>
              <w:t>）的新一代系列生产菌种，达到国际先进水平。</w:t>
            </w:r>
          </w:p>
          <w:p w14:paraId="6BB30ACE" w14:textId="77777777" w:rsidR="00A062B3" w:rsidRPr="006B40AD" w:rsidRDefault="00A062B3" w:rsidP="00934F81">
            <w:pPr>
              <w:spacing w:line="276" w:lineRule="auto"/>
              <w:ind w:firstLineChars="200" w:firstLine="480"/>
              <w:rPr>
                <w:rFonts w:eastAsia="仿宋_GB2312"/>
                <w:sz w:val="24"/>
              </w:rPr>
            </w:pPr>
            <w:r w:rsidRPr="006B40AD">
              <w:rPr>
                <w:rFonts w:eastAsia="仿宋_GB2312" w:hint="eastAsia"/>
                <w:sz w:val="24"/>
              </w:rPr>
              <w:t>2</w:t>
            </w:r>
            <w:r w:rsidRPr="006B40AD">
              <w:rPr>
                <w:rFonts w:eastAsia="仿宋_GB2312" w:hint="eastAsia"/>
                <w:sz w:val="24"/>
              </w:rPr>
              <w:t>、解决了甾醇难“溶解”及发酵转化过程中体系均匀分布问题。采用大豆油与助溶剂复配形成高效乳化剂，有效突破了甾醇、生长菌体、发酵培养液及转化产物形成稳定的分散体系平衡问题，大幅降低大豆油用量（低于</w:t>
            </w:r>
            <w:r w:rsidRPr="006B40AD">
              <w:rPr>
                <w:rFonts w:eastAsia="仿宋_GB2312" w:hint="eastAsia"/>
                <w:sz w:val="24"/>
              </w:rPr>
              <w:t>3%</w:t>
            </w:r>
            <w:r w:rsidRPr="006B40AD">
              <w:rPr>
                <w:rFonts w:eastAsia="仿宋_GB2312" w:hint="eastAsia"/>
                <w:sz w:val="24"/>
              </w:rPr>
              <w:t>），实现了半连续发酵工艺在甾醇生物转化中的应用。</w:t>
            </w:r>
          </w:p>
          <w:p w14:paraId="44B239B8" w14:textId="77777777" w:rsidR="00934F81" w:rsidRDefault="00A062B3" w:rsidP="00934F81">
            <w:pPr>
              <w:spacing w:line="276" w:lineRule="auto"/>
              <w:ind w:firstLineChars="200" w:firstLine="480"/>
              <w:rPr>
                <w:rFonts w:eastAsia="仿宋_GB2312" w:hint="eastAsia"/>
                <w:sz w:val="24"/>
              </w:rPr>
            </w:pPr>
            <w:r w:rsidRPr="006B40AD">
              <w:rPr>
                <w:rFonts w:eastAsia="仿宋_GB2312" w:hint="eastAsia"/>
                <w:sz w:val="24"/>
              </w:rPr>
              <w:t>3</w:t>
            </w:r>
            <w:r w:rsidRPr="006B40AD">
              <w:rPr>
                <w:rFonts w:eastAsia="仿宋_GB2312" w:hint="eastAsia"/>
                <w:sz w:val="24"/>
              </w:rPr>
              <w:t>、首次实现了连续萃取结晶工艺在甾醇生物转化产物精制中的规模化应用。有机溶剂种类减少</w:t>
            </w:r>
            <w:r w:rsidRPr="006B40AD">
              <w:rPr>
                <w:rFonts w:eastAsia="仿宋_GB2312" w:hint="eastAsia"/>
                <w:sz w:val="24"/>
              </w:rPr>
              <w:t>90%</w:t>
            </w:r>
            <w:r w:rsidRPr="006B40AD">
              <w:rPr>
                <w:rFonts w:eastAsia="仿宋_GB2312" w:hint="eastAsia"/>
                <w:sz w:val="24"/>
              </w:rPr>
              <w:t>，</w:t>
            </w:r>
            <w:r w:rsidRPr="006B40AD">
              <w:rPr>
                <w:rFonts w:eastAsia="仿宋_GB2312" w:hint="eastAsia"/>
                <w:sz w:val="24"/>
              </w:rPr>
              <w:t>VOC</w:t>
            </w:r>
            <w:r w:rsidRPr="006B40AD">
              <w:rPr>
                <w:rFonts w:eastAsia="仿宋_GB2312" w:hint="eastAsia"/>
                <w:sz w:val="24"/>
              </w:rPr>
              <w:t>排放减少</w:t>
            </w:r>
            <w:r w:rsidRPr="006B40AD">
              <w:rPr>
                <w:rFonts w:eastAsia="仿宋_GB2312" w:hint="eastAsia"/>
                <w:sz w:val="24"/>
              </w:rPr>
              <w:t>70%</w:t>
            </w:r>
            <w:r w:rsidRPr="006B40AD">
              <w:rPr>
                <w:rFonts w:eastAsia="仿宋_GB2312" w:hint="eastAsia"/>
                <w:sz w:val="24"/>
              </w:rPr>
              <w:t>。</w:t>
            </w:r>
          </w:p>
          <w:p w14:paraId="2DF6B1DF" w14:textId="045D1FF7" w:rsidR="00A062B3" w:rsidRDefault="00A062B3" w:rsidP="00934F81">
            <w:pPr>
              <w:spacing w:line="276" w:lineRule="auto"/>
              <w:ind w:firstLineChars="200" w:firstLine="480"/>
              <w:rPr>
                <w:rFonts w:eastAsia="仿宋_GB2312"/>
                <w:sz w:val="24"/>
              </w:rPr>
            </w:pPr>
            <w:r w:rsidRPr="006B40AD">
              <w:rPr>
                <w:rFonts w:eastAsia="仿宋_GB2312" w:hint="eastAsia"/>
                <w:sz w:val="24"/>
              </w:rPr>
              <w:t>首次建成汇聚发酵、提取、精制全流程自动化、连续化生产甾体药物核心原料生物制造的清洁、智能化工厂，全面实现了生产工艺全流程参数的信号集成、传输、处理反馈和控制。引入先进分布式控制系统（</w:t>
            </w:r>
            <w:r w:rsidRPr="006B40AD">
              <w:rPr>
                <w:rFonts w:eastAsia="仿宋_GB2312" w:hint="eastAsia"/>
                <w:sz w:val="24"/>
              </w:rPr>
              <w:t>DCS</w:t>
            </w:r>
            <w:r w:rsidRPr="006B40AD">
              <w:rPr>
                <w:rFonts w:eastAsia="仿宋_GB2312" w:hint="eastAsia"/>
                <w:sz w:val="24"/>
              </w:rPr>
              <w:t>）和设备，实现全厂区范围内生产环节的实时在线监视和控制，</w:t>
            </w:r>
            <w:r>
              <w:rPr>
                <w:rFonts w:eastAsia="仿宋_GB2312" w:hint="eastAsia"/>
                <w:sz w:val="24"/>
              </w:rPr>
              <w:t>有效提高了工艺参数的稳定性和可靠性</w:t>
            </w:r>
            <w:r w:rsidRPr="006B40AD">
              <w:rPr>
                <w:rFonts w:eastAsia="仿宋_GB2312" w:hint="eastAsia"/>
                <w:sz w:val="24"/>
              </w:rPr>
              <w:t>；与行业现行工艺相比，单位产能条件下，生产效率提高</w:t>
            </w:r>
            <w:r w:rsidRPr="006B40AD">
              <w:rPr>
                <w:rFonts w:eastAsia="仿宋_GB2312" w:hint="eastAsia"/>
                <w:sz w:val="24"/>
              </w:rPr>
              <w:t>50%</w:t>
            </w:r>
            <w:r w:rsidRPr="006B40AD">
              <w:rPr>
                <w:rFonts w:eastAsia="仿宋_GB2312" w:hint="eastAsia"/>
                <w:sz w:val="24"/>
              </w:rPr>
              <w:t>，废水排放减少</w:t>
            </w:r>
            <w:r w:rsidRPr="006B40AD">
              <w:rPr>
                <w:rFonts w:eastAsia="仿宋_GB2312" w:hint="eastAsia"/>
                <w:sz w:val="24"/>
              </w:rPr>
              <w:t>30%</w:t>
            </w:r>
            <w:r w:rsidRPr="006B40AD">
              <w:rPr>
                <w:rFonts w:eastAsia="仿宋_GB2312" w:hint="eastAsia"/>
                <w:sz w:val="24"/>
              </w:rPr>
              <w:t>，能耗减少</w:t>
            </w:r>
            <w:r w:rsidRPr="006B40AD">
              <w:rPr>
                <w:rFonts w:eastAsia="仿宋_GB2312" w:hint="eastAsia"/>
                <w:sz w:val="24"/>
              </w:rPr>
              <w:t>25%</w:t>
            </w:r>
            <w:r w:rsidRPr="006B40AD">
              <w:rPr>
                <w:rFonts w:eastAsia="仿宋_GB2312" w:hint="eastAsia"/>
                <w:sz w:val="24"/>
              </w:rPr>
              <w:t>，人工降低</w:t>
            </w:r>
            <w:r w:rsidRPr="006B40AD">
              <w:rPr>
                <w:rFonts w:eastAsia="仿宋_GB2312" w:hint="eastAsia"/>
                <w:sz w:val="24"/>
              </w:rPr>
              <w:t>60%</w:t>
            </w:r>
            <w:r w:rsidRPr="006B40AD">
              <w:rPr>
                <w:rFonts w:eastAsia="仿宋_GB2312" w:hint="eastAsia"/>
                <w:sz w:val="24"/>
              </w:rPr>
              <w:t>。取得了良好的经济和社会效益，为解决我省及至全国的甾体医药产业的原料供应瓶颈问题提供了支撑，为医药化工行业实现绿色化、数字化制造起到了示范作用。</w:t>
            </w:r>
          </w:p>
          <w:p w14:paraId="58A79FDE" w14:textId="77777777" w:rsidR="0029266A" w:rsidRDefault="00290D4E" w:rsidP="0045035E">
            <w:pPr>
              <w:contextualSpacing/>
              <w:jc w:val="center"/>
              <w:rPr>
                <w:rStyle w:val="title1"/>
                <w:b w:val="0"/>
              </w:rPr>
            </w:pPr>
            <w:r w:rsidRPr="0045035E">
              <w:rPr>
                <w:rFonts w:eastAsia="仿宋_GB2312"/>
                <w:sz w:val="24"/>
              </w:rPr>
              <w:t>提名该成果为省科学技术进步奖</w:t>
            </w:r>
            <w:r w:rsidRPr="00A062B3">
              <w:rPr>
                <w:rFonts w:eastAsia="仿宋_GB2312" w:hint="eastAsia"/>
                <w:sz w:val="24"/>
                <w:u w:val="single"/>
              </w:rPr>
              <w:t xml:space="preserve">  </w:t>
            </w:r>
            <w:r w:rsidRPr="00A062B3">
              <w:rPr>
                <w:rFonts w:eastAsia="仿宋_GB2312" w:hint="eastAsia"/>
                <w:sz w:val="24"/>
                <w:u w:val="single"/>
              </w:rPr>
              <w:t>一</w:t>
            </w:r>
            <w:r w:rsidRPr="00A062B3">
              <w:rPr>
                <w:rFonts w:eastAsia="仿宋_GB2312" w:hint="eastAsia"/>
                <w:sz w:val="24"/>
                <w:u w:val="single"/>
              </w:rPr>
              <w:t xml:space="preserve">  </w:t>
            </w:r>
            <w:r w:rsidRPr="0045035E">
              <w:rPr>
                <w:rFonts w:eastAsia="仿宋_GB2312"/>
                <w:sz w:val="24"/>
              </w:rPr>
              <w:t>等奖。</w:t>
            </w:r>
          </w:p>
        </w:tc>
      </w:tr>
    </w:tbl>
    <w:p w14:paraId="509846FA" w14:textId="77777777" w:rsidR="00D17816" w:rsidRDefault="00D17816" w:rsidP="00D17816">
      <w:pPr>
        <w:pStyle w:val="a3"/>
        <w:rPr>
          <w:rFonts w:ascii="方正黑体简体" w:eastAsia="方正黑体简体" w:hAnsi="宋体"/>
          <w:b/>
          <w:color w:val="000000"/>
          <w:sz w:val="32"/>
          <w:szCs w:val="22"/>
        </w:rPr>
        <w:sectPr w:rsidR="00D17816">
          <w:pgSz w:w="11906" w:h="16838"/>
          <w:pgMar w:top="1440" w:right="1800" w:bottom="1440" w:left="1800" w:header="851" w:footer="992" w:gutter="0"/>
          <w:cols w:space="425"/>
          <w:docGrid w:type="lines" w:linePitch="312"/>
        </w:sectPr>
      </w:pPr>
    </w:p>
    <w:p w14:paraId="7CE7CE64" w14:textId="77777777" w:rsidR="00D17816" w:rsidRDefault="00D17816" w:rsidP="00D17816">
      <w:pPr>
        <w:pStyle w:val="a3"/>
        <w:rPr>
          <w:rFonts w:ascii="方正黑体简体" w:eastAsia="方正黑体简体" w:hAnsi="宋体"/>
          <w:b/>
          <w:color w:val="000000"/>
          <w:sz w:val="32"/>
          <w:szCs w:val="22"/>
        </w:rPr>
      </w:pPr>
      <w:r>
        <w:rPr>
          <w:rFonts w:ascii="方正黑体简体" w:eastAsia="方正黑体简体" w:hAnsi="宋体" w:hint="eastAsia"/>
          <w:b/>
          <w:color w:val="000000"/>
          <w:sz w:val="32"/>
          <w:szCs w:val="22"/>
        </w:rPr>
        <w:lastRenderedPageBreak/>
        <w:t>附件：</w:t>
      </w:r>
    </w:p>
    <w:p w14:paraId="63E5CFE8" w14:textId="19B27A15" w:rsidR="00D17816" w:rsidRDefault="00D17816" w:rsidP="00D17816">
      <w:pPr>
        <w:pStyle w:val="a3"/>
        <w:jc w:val="center"/>
        <w:rPr>
          <w:rFonts w:ascii="方正黑体简体" w:eastAsia="方正黑体简体" w:hAnsi="宋体"/>
          <w:color w:val="000000"/>
          <w:sz w:val="32"/>
          <w:szCs w:val="22"/>
        </w:rPr>
      </w:pPr>
      <w:r>
        <w:rPr>
          <w:rFonts w:ascii="方正黑体简体" w:eastAsia="方正黑体简体" w:hAnsi="宋体" w:hint="eastAsia"/>
          <w:color w:val="000000"/>
          <w:sz w:val="32"/>
          <w:szCs w:val="22"/>
        </w:rPr>
        <w:t>七、主要知识产权和标准规范目录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061AD9" w14:paraId="6F50EADB"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5839A88B" w14:textId="77777777" w:rsidR="00061AD9" w:rsidRDefault="00061AD9" w:rsidP="00B46949">
            <w:pPr>
              <w:jc w:val="center"/>
              <w:rPr>
                <w:rFonts w:eastAsia="仿宋_GB2312"/>
                <w:sz w:val="24"/>
                <w:szCs w:val="21"/>
              </w:rPr>
            </w:pPr>
            <w:r>
              <w:rPr>
                <w:rFonts w:eastAsia="仿宋_GB2312"/>
                <w:sz w:val="24"/>
                <w:szCs w:val="21"/>
              </w:rPr>
              <w:t>知识产权</w:t>
            </w:r>
          </w:p>
          <w:p w14:paraId="3703C326" w14:textId="77777777" w:rsidR="00061AD9" w:rsidRDefault="00061AD9" w:rsidP="00B46949">
            <w:pPr>
              <w:jc w:val="center"/>
              <w:rPr>
                <w:rFonts w:eastAsia="仿宋_GB2312"/>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26625CCD" w14:textId="77777777" w:rsidR="00061AD9" w:rsidRDefault="00061AD9" w:rsidP="00B46949">
            <w:pPr>
              <w:jc w:val="center"/>
              <w:rPr>
                <w:rFonts w:eastAsia="仿宋_GB2312"/>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268EEFB4" w14:textId="77777777" w:rsidR="00061AD9" w:rsidRDefault="00061AD9" w:rsidP="00B46949">
            <w:pPr>
              <w:jc w:val="center"/>
              <w:rPr>
                <w:rFonts w:eastAsia="仿宋_GB2312"/>
                <w:sz w:val="24"/>
                <w:szCs w:val="21"/>
              </w:rPr>
            </w:pPr>
            <w:r>
              <w:rPr>
                <w:rFonts w:eastAsia="仿宋_GB2312"/>
                <w:sz w:val="24"/>
                <w:szCs w:val="21"/>
              </w:rPr>
              <w:t>国家</w:t>
            </w:r>
          </w:p>
          <w:p w14:paraId="548E8DF4" w14:textId="77777777" w:rsidR="00061AD9" w:rsidRDefault="00061AD9" w:rsidP="00B46949">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BE8A101" w14:textId="77777777" w:rsidR="00061AD9" w:rsidRDefault="00061AD9" w:rsidP="00B46949">
            <w:pPr>
              <w:jc w:val="center"/>
              <w:rPr>
                <w:rFonts w:eastAsia="仿宋_GB2312"/>
                <w:sz w:val="24"/>
                <w:szCs w:val="21"/>
              </w:rPr>
            </w:pPr>
            <w:r>
              <w:rPr>
                <w:rFonts w:eastAsia="仿宋_GB2312"/>
                <w:sz w:val="24"/>
                <w:szCs w:val="21"/>
              </w:rPr>
              <w:t>授权号</w:t>
            </w:r>
          </w:p>
          <w:p w14:paraId="26759BA0" w14:textId="77777777" w:rsidR="00061AD9" w:rsidRDefault="00061AD9" w:rsidP="00B46949">
            <w:pPr>
              <w:jc w:val="center"/>
              <w:rPr>
                <w:rFonts w:eastAsia="仿宋_GB2312"/>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08E01123" w14:textId="77777777" w:rsidR="00061AD9" w:rsidRDefault="00061AD9" w:rsidP="00B46949">
            <w:pPr>
              <w:jc w:val="center"/>
              <w:rPr>
                <w:rFonts w:eastAsia="仿宋_GB2312"/>
                <w:sz w:val="24"/>
                <w:szCs w:val="21"/>
              </w:rPr>
            </w:pPr>
            <w:r>
              <w:rPr>
                <w:rFonts w:eastAsia="仿宋_GB2312"/>
                <w:sz w:val="24"/>
                <w:szCs w:val="21"/>
              </w:rPr>
              <w:t>授权</w:t>
            </w:r>
          </w:p>
          <w:p w14:paraId="16FE0E2F" w14:textId="77777777" w:rsidR="00061AD9" w:rsidRDefault="00061AD9" w:rsidP="00B46949">
            <w:pPr>
              <w:jc w:val="center"/>
              <w:rPr>
                <w:rFonts w:eastAsia="仿宋_GB2312"/>
                <w:sz w:val="24"/>
                <w:szCs w:val="21"/>
              </w:rPr>
            </w:pPr>
            <w:r>
              <w:rPr>
                <w:rFonts w:eastAsia="仿宋_GB2312"/>
                <w:sz w:val="24"/>
                <w:szCs w:val="21"/>
              </w:rPr>
              <w:t>（标准发布）</w:t>
            </w:r>
          </w:p>
          <w:p w14:paraId="2B72E9D5" w14:textId="77777777" w:rsidR="00061AD9" w:rsidRDefault="00061AD9" w:rsidP="00B46949">
            <w:pPr>
              <w:jc w:val="center"/>
              <w:rPr>
                <w:rFonts w:eastAsia="仿宋_GB2312"/>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7281522A" w14:textId="77777777" w:rsidR="00061AD9" w:rsidRDefault="00061AD9" w:rsidP="00B46949">
            <w:pPr>
              <w:jc w:val="center"/>
              <w:rPr>
                <w:rFonts w:eastAsia="仿宋_GB2312"/>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663A0187" w14:textId="77777777" w:rsidR="00061AD9" w:rsidRDefault="00061AD9" w:rsidP="00B46949">
            <w:pPr>
              <w:jc w:val="center"/>
              <w:rPr>
                <w:rFonts w:eastAsia="仿宋_GB2312"/>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5A598403" w14:textId="77777777" w:rsidR="00061AD9" w:rsidRDefault="00061AD9" w:rsidP="00B46949">
            <w:pPr>
              <w:jc w:val="center"/>
              <w:rPr>
                <w:rFonts w:eastAsia="仿宋_GB2312"/>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372A5D7A" w14:textId="77777777" w:rsidR="00061AD9" w:rsidRDefault="00061AD9" w:rsidP="00B46949">
            <w:pPr>
              <w:jc w:val="center"/>
              <w:rPr>
                <w:rFonts w:eastAsia="仿宋_GB2312"/>
                <w:sz w:val="24"/>
                <w:szCs w:val="21"/>
              </w:rPr>
            </w:pPr>
            <w:r>
              <w:rPr>
                <w:rFonts w:eastAsia="仿宋_GB2312"/>
                <w:sz w:val="24"/>
                <w:szCs w:val="21"/>
              </w:rPr>
              <w:t>发明专利（标准规范）有效状态</w:t>
            </w:r>
          </w:p>
        </w:tc>
      </w:tr>
      <w:tr w:rsidR="00061AD9" w14:paraId="6BB44250"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0E4ED616" w14:textId="77777777" w:rsidR="00061AD9" w:rsidRDefault="00061AD9" w:rsidP="00B46949">
            <w:pPr>
              <w:jc w:val="center"/>
              <w:rPr>
                <w:sz w:val="28"/>
                <w:szCs w:val="28"/>
              </w:rPr>
            </w:pPr>
            <w:r w:rsidRPr="00780DF3">
              <w:rPr>
                <w:rFonts w:eastAsia="仿宋_GB2312"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0177CD82" w14:textId="77777777" w:rsidR="00061AD9" w:rsidRPr="00780DF3" w:rsidRDefault="00061AD9" w:rsidP="00B46949">
            <w:pPr>
              <w:rPr>
                <w:rFonts w:eastAsia="仿宋_GB2312"/>
                <w:sz w:val="24"/>
                <w:szCs w:val="21"/>
              </w:rPr>
            </w:pPr>
            <w:r w:rsidRPr="00FD65F8">
              <w:rPr>
                <w:rFonts w:eastAsia="仿宋_GB2312" w:hint="eastAsia"/>
                <w:sz w:val="24"/>
                <w:szCs w:val="21"/>
              </w:rPr>
              <w:t>基因工程菌及其制备</w:t>
            </w:r>
            <w:r w:rsidRPr="00FD65F8">
              <w:rPr>
                <w:rFonts w:eastAsia="仿宋_GB2312" w:hint="eastAsia"/>
                <w:sz w:val="24"/>
                <w:szCs w:val="21"/>
              </w:rPr>
              <w:t>9</w:t>
            </w:r>
            <w:r w:rsidRPr="00FD65F8">
              <w:rPr>
                <w:rFonts w:eastAsia="仿宋_GB2312" w:hint="eastAsia"/>
                <w:sz w:val="24"/>
                <w:szCs w:val="21"/>
              </w:rPr>
              <w:t>α</w:t>
            </w:r>
            <w:r w:rsidRPr="00FD65F8">
              <w:rPr>
                <w:rFonts w:eastAsia="仿宋_GB2312" w:hint="eastAsia"/>
                <w:sz w:val="24"/>
                <w:szCs w:val="21"/>
              </w:rPr>
              <w:t>,22-</w:t>
            </w:r>
            <w:r w:rsidRPr="00FD65F8">
              <w:rPr>
                <w:rFonts w:eastAsia="仿宋_GB2312" w:hint="eastAsia"/>
                <w:sz w:val="24"/>
                <w:szCs w:val="21"/>
              </w:rPr>
              <w:t>二羟基</w:t>
            </w:r>
            <w:r w:rsidRPr="00FD65F8">
              <w:rPr>
                <w:rFonts w:eastAsia="仿宋_GB2312" w:hint="eastAsia"/>
                <w:sz w:val="24"/>
                <w:szCs w:val="21"/>
              </w:rPr>
              <w:t>-23,24-</w:t>
            </w:r>
            <w:r w:rsidRPr="00FD65F8">
              <w:rPr>
                <w:rFonts w:eastAsia="仿宋_GB2312" w:hint="eastAsia"/>
                <w:sz w:val="24"/>
                <w:szCs w:val="21"/>
              </w:rPr>
              <w:t>双降胆甾</w:t>
            </w:r>
            <w:r w:rsidRPr="00FD65F8">
              <w:rPr>
                <w:rFonts w:eastAsia="仿宋_GB2312" w:hint="eastAsia"/>
                <w:sz w:val="24"/>
                <w:szCs w:val="21"/>
              </w:rPr>
              <w:t>-4-</w:t>
            </w:r>
            <w:r w:rsidRPr="00FD65F8">
              <w:rPr>
                <w:rFonts w:eastAsia="仿宋_GB2312" w:hint="eastAsia"/>
                <w:sz w:val="24"/>
                <w:szCs w:val="21"/>
              </w:rPr>
              <w:t>烯</w:t>
            </w:r>
            <w:r w:rsidRPr="00FD65F8">
              <w:rPr>
                <w:rFonts w:eastAsia="仿宋_GB2312" w:hint="eastAsia"/>
                <w:sz w:val="24"/>
                <w:szCs w:val="21"/>
              </w:rPr>
              <w:t>-3-</w:t>
            </w:r>
            <w:r w:rsidRPr="00FD65F8">
              <w:rPr>
                <w:rFonts w:eastAsia="仿宋_GB2312" w:hint="eastAsia"/>
                <w:sz w:val="24"/>
                <w:szCs w:val="21"/>
              </w:rPr>
              <w:t>酮的应用</w:t>
            </w:r>
          </w:p>
        </w:tc>
        <w:tc>
          <w:tcPr>
            <w:tcW w:w="992" w:type="dxa"/>
            <w:tcBorders>
              <w:top w:val="single" w:sz="4" w:space="0" w:color="auto"/>
              <w:left w:val="single" w:sz="4" w:space="0" w:color="auto"/>
              <w:bottom w:val="single" w:sz="4" w:space="0" w:color="auto"/>
              <w:right w:val="single" w:sz="4" w:space="0" w:color="auto"/>
            </w:tcBorders>
            <w:vAlign w:val="center"/>
          </w:tcPr>
          <w:p w14:paraId="6C139A96" w14:textId="77777777" w:rsidR="00061AD9" w:rsidRPr="00780DF3" w:rsidRDefault="00061AD9" w:rsidP="00B46949">
            <w:pPr>
              <w:jc w:val="center"/>
              <w:rPr>
                <w:rFonts w:eastAsia="仿宋_GB2312"/>
                <w:sz w:val="24"/>
                <w:szCs w:val="21"/>
              </w:rPr>
            </w:pPr>
            <w:r w:rsidRPr="00780DF3">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71E6CB2" w14:textId="77777777" w:rsidR="00061AD9" w:rsidRPr="009434B8" w:rsidRDefault="00061AD9" w:rsidP="00B46949">
            <w:pPr>
              <w:jc w:val="center"/>
              <w:rPr>
                <w:rFonts w:eastAsia="仿宋_GB2312"/>
                <w:sz w:val="24"/>
                <w:szCs w:val="21"/>
              </w:rPr>
            </w:pPr>
            <w:r>
              <w:rPr>
                <w:rFonts w:eastAsia="仿宋_GB2312" w:hint="eastAsia"/>
                <w:sz w:val="24"/>
                <w:szCs w:val="21"/>
              </w:rPr>
              <w:t>ZL202011223266.4</w:t>
            </w:r>
          </w:p>
        </w:tc>
        <w:tc>
          <w:tcPr>
            <w:tcW w:w="1213" w:type="dxa"/>
            <w:tcBorders>
              <w:top w:val="single" w:sz="4" w:space="0" w:color="auto"/>
              <w:left w:val="single" w:sz="4" w:space="0" w:color="auto"/>
              <w:bottom w:val="single" w:sz="4" w:space="0" w:color="auto"/>
              <w:right w:val="single" w:sz="4" w:space="0" w:color="auto"/>
            </w:tcBorders>
            <w:vAlign w:val="center"/>
          </w:tcPr>
          <w:p w14:paraId="753CC5CC" w14:textId="77777777" w:rsidR="00061AD9" w:rsidRDefault="00061AD9" w:rsidP="00B46949">
            <w:pPr>
              <w:rPr>
                <w:sz w:val="28"/>
                <w:szCs w:val="28"/>
              </w:rPr>
            </w:pPr>
            <w:r>
              <w:rPr>
                <w:rFonts w:eastAsia="仿宋_GB2312" w:hint="eastAsia"/>
                <w:sz w:val="24"/>
                <w:szCs w:val="21"/>
              </w:rPr>
              <w:t>2021.02.12</w:t>
            </w:r>
          </w:p>
        </w:tc>
        <w:tc>
          <w:tcPr>
            <w:tcW w:w="1213" w:type="dxa"/>
            <w:tcBorders>
              <w:top w:val="single" w:sz="4" w:space="0" w:color="auto"/>
              <w:left w:val="single" w:sz="4" w:space="0" w:color="auto"/>
              <w:bottom w:val="single" w:sz="4" w:space="0" w:color="auto"/>
              <w:right w:val="single" w:sz="4" w:space="0" w:color="auto"/>
            </w:tcBorders>
            <w:vAlign w:val="center"/>
          </w:tcPr>
          <w:p w14:paraId="377D1AD8" w14:textId="77777777" w:rsidR="00061AD9" w:rsidRDefault="00061AD9" w:rsidP="00B46949">
            <w:pPr>
              <w:jc w:val="center"/>
              <w:rPr>
                <w:sz w:val="28"/>
                <w:szCs w:val="28"/>
              </w:rPr>
            </w:pPr>
            <w:r>
              <w:rPr>
                <w:rFonts w:eastAsia="仿宋_GB2312" w:hint="eastAsia"/>
                <w:sz w:val="24"/>
                <w:szCs w:val="21"/>
              </w:rPr>
              <w:t>第</w:t>
            </w:r>
            <w:r>
              <w:rPr>
                <w:rFonts w:eastAsia="仿宋_GB2312" w:hint="eastAsia"/>
                <w:sz w:val="24"/>
                <w:szCs w:val="21"/>
              </w:rPr>
              <w:t>4255353</w:t>
            </w:r>
            <w:r>
              <w:rPr>
                <w:rFonts w:eastAsia="仿宋_GB2312" w:hint="eastAsia"/>
                <w:sz w:val="24"/>
                <w:szCs w:val="21"/>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557BB459" w14:textId="77777777" w:rsidR="00061AD9" w:rsidRDefault="00061AD9" w:rsidP="00B46949">
            <w:pPr>
              <w:jc w:val="center"/>
              <w:rPr>
                <w:sz w:val="28"/>
                <w:szCs w:val="28"/>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05C2990C" w14:textId="77777777" w:rsidR="00061AD9" w:rsidRDefault="00061AD9" w:rsidP="00B46949">
            <w:pPr>
              <w:jc w:val="center"/>
              <w:rPr>
                <w:sz w:val="28"/>
                <w:szCs w:val="28"/>
              </w:rPr>
            </w:pPr>
            <w:r>
              <w:rPr>
                <w:rFonts w:eastAsia="仿宋_GB2312" w:hint="eastAsia"/>
                <w:sz w:val="24"/>
                <w:szCs w:val="21"/>
              </w:rPr>
              <w:t>马延和；李雪梅；吴洽庆；冯进辉；朱敦明；张瑞；王玉；徐自祥、卜丹丹</w:t>
            </w:r>
          </w:p>
        </w:tc>
        <w:tc>
          <w:tcPr>
            <w:tcW w:w="2215" w:type="dxa"/>
            <w:tcBorders>
              <w:top w:val="single" w:sz="4" w:space="0" w:color="auto"/>
              <w:left w:val="single" w:sz="4" w:space="0" w:color="auto"/>
              <w:bottom w:val="single" w:sz="4" w:space="0" w:color="auto"/>
              <w:right w:val="single" w:sz="4" w:space="0" w:color="auto"/>
            </w:tcBorders>
            <w:vAlign w:val="center"/>
          </w:tcPr>
          <w:p w14:paraId="15760541" w14:textId="77777777" w:rsidR="00061AD9" w:rsidRDefault="00061AD9" w:rsidP="00B46949">
            <w:pPr>
              <w:jc w:val="center"/>
              <w:rPr>
                <w:sz w:val="28"/>
                <w:szCs w:val="28"/>
              </w:rPr>
            </w:pPr>
            <w:r>
              <w:rPr>
                <w:rFonts w:eastAsia="仿宋_GB2312" w:hint="eastAsia"/>
                <w:sz w:val="24"/>
                <w:szCs w:val="21"/>
              </w:rPr>
              <w:t>有效</w:t>
            </w:r>
          </w:p>
        </w:tc>
      </w:tr>
      <w:tr w:rsidR="00061AD9" w14:paraId="14122249"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7D60DDA3" w14:textId="77777777" w:rsidR="00061AD9" w:rsidRDefault="00061AD9" w:rsidP="00B46949">
            <w:pPr>
              <w:jc w:val="center"/>
              <w:rPr>
                <w:sz w:val="28"/>
                <w:szCs w:val="28"/>
              </w:rPr>
            </w:pPr>
            <w:r w:rsidRPr="00CB102D">
              <w:rPr>
                <w:rFonts w:eastAsia="仿宋_GB2312"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0823A9AF" w14:textId="77777777" w:rsidR="00061AD9" w:rsidRPr="00780DF3" w:rsidRDefault="00061AD9" w:rsidP="00B46949">
            <w:pPr>
              <w:rPr>
                <w:rFonts w:eastAsia="仿宋_GB2312"/>
                <w:sz w:val="24"/>
                <w:szCs w:val="21"/>
              </w:rPr>
            </w:pPr>
            <w:r w:rsidRPr="00A94F7A">
              <w:rPr>
                <w:rFonts w:eastAsia="仿宋_GB2312" w:hint="eastAsia"/>
                <w:sz w:val="24"/>
                <w:szCs w:val="21"/>
              </w:rPr>
              <w:t>一种基因工程菌及其在制备</w:t>
            </w:r>
            <w:r w:rsidRPr="00A94F7A">
              <w:rPr>
                <w:rFonts w:eastAsia="仿宋_GB2312" w:hint="eastAsia"/>
                <w:sz w:val="24"/>
                <w:szCs w:val="21"/>
              </w:rPr>
              <w:t>22-</w:t>
            </w:r>
            <w:r w:rsidRPr="00A94F7A">
              <w:rPr>
                <w:rFonts w:eastAsia="仿宋_GB2312" w:hint="eastAsia"/>
                <w:sz w:val="24"/>
                <w:szCs w:val="21"/>
              </w:rPr>
              <w:t>羟基</w:t>
            </w:r>
            <w:r w:rsidRPr="00A94F7A">
              <w:rPr>
                <w:rFonts w:eastAsia="仿宋_GB2312" w:hint="eastAsia"/>
                <w:sz w:val="24"/>
                <w:szCs w:val="21"/>
              </w:rPr>
              <w:t>-</w:t>
            </w:r>
            <w:r w:rsidRPr="00A94F7A">
              <w:rPr>
                <w:rFonts w:eastAsia="仿宋_GB2312"/>
                <w:sz w:val="24"/>
                <w:szCs w:val="21"/>
              </w:rPr>
              <w:t>23,24-</w:t>
            </w:r>
            <w:r w:rsidRPr="00A94F7A">
              <w:rPr>
                <w:rFonts w:eastAsia="仿宋_GB2312" w:hint="eastAsia"/>
                <w:sz w:val="24"/>
                <w:szCs w:val="21"/>
              </w:rPr>
              <w:t>双降胆甾</w:t>
            </w:r>
            <w:r w:rsidRPr="00A94F7A">
              <w:rPr>
                <w:rFonts w:eastAsia="仿宋_GB2312" w:hint="eastAsia"/>
                <w:sz w:val="24"/>
                <w:szCs w:val="21"/>
              </w:rPr>
              <w:t>-4-</w:t>
            </w:r>
            <w:r w:rsidRPr="00A94F7A">
              <w:rPr>
                <w:rFonts w:eastAsia="仿宋_GB2312" w:hint="eastAsia"/>
                <w:sz w:val="24"/>
                <w:szCs w:val="21"/>
              </w:rPr>
              <w:t>烯</w:t>
            </w:r>
            <w:r w:rsidRPr="00A94F7A">
              <w:rPr>
                <w:rFonts w:eastAsia="仿宋_GB2312" w:hint="eastAsia"/>
                <w:sz w:val="24"/>
                <w:szCs w:val="21"/>
              </w:rPr>
              <w:t>-3-</w:t>
            </w:r>
            <w:r w:rsidRPr="00A94F7A">
              <w:rPr>
                <w:rFonts w:eastAsia="仿宋_GB2312" w:hint="eastAsia"/>
                <w:sz w:val="24"/>
                <w:szCs w:val="21"/>
              </w:rPr>
              <w:t>酮中的应用</w:t>
            </w:r>
          </w:p>
        </w:tc>
        <w:tc>
          <w:tcPr>
            <w:tcW w:w="992" w:type="dxa"/>
            <w:tcBorders>
              <w:top w:val="single" w:sz="4" w:space="0" w:color="auto"/>
              <w:left w:val="single" w:sz="4" w:space="0" w:color="auto"/>
              <w:bottom w:val="single" w:sz="4" w:space="0" w:color="auto"/>
              <w:right w:val="single" w:sz="4" w:space="0" w:color="auto"/>
            </w:tcBorders>
            <w:vAlign w:val="center"/>
          </w:tcPr>
          <w:p w14:paraId="5B314E9A" w14:textId="77777777" w:rsidR="00061AD9" w:rsidRDefault="00061AD9" w:rsidP="00B46949">
            <w:pPr>
              <w:jc w:val="center"/>
              <w:rPr>
                <w:sz w:val="28"/>
                <w:szCs w:val="28"/>
              </w:rPr>
            </w:pPr>
            <w:r w:rsidRPr="00780DF3">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DA15459" w14:textId="77777777" w:rsidR="00061AD9" w:rsidRPr="009434B8" w:rsidRDefault="00061AD9" w:rsidP="00B46949">
            <w:pPr>
              <w:jc w:val="center"/>
              <w:rPr>
                <w:rFonts w:eastAsia="仿宋_GB2312"/>
                <w:sz w:val="24"/>
                <w:szCs w:val="21"/>
              </w:rPr>
            </w:pPr>
            <w:r>
              <w:rPr>
                <w:rFonts w:eastAsia="仿宋_GB2312" w:hint="eastAsia"/>
                <w:sz w:val="24"/>
                <w:szCs w:val="21"/>
              </w:rPr>
              <w:t>ZL202011222278.5</w:t>
            </w:r>
          </w:p>
        </w:tc>
        <w:tc>
          <w:tcPr>
            <w:tcW w:w="1213" w:type="dxa"/>
            <w:tcBorders>
              <w:top w:val="single" w:sz="4" w:space="0" w:color="auto"/>
              <w:left w:val="single" w:sz="4" w:space="0" w:color="auto"/>
              <w:bottom w:val="single" w:sz="4" w:space="0" w:color="auto"/>
              <w:right w:val="single" w:sz="4" w:space="0" w:color="auto"/>
            </w:tcBorders>
            <w:vAlign w:val="center"/>
          </w:tcPr>
          <w:p w14:paraId="012D8B1D" w14:textId="77777777" w:rsidR="00061AD9" w:rsidRDefault="00061AD9" w:rsidP="00B46949">
            <w:pPr>
              <w:rPr>
                <w:sz w:val="28"/>
                <w:szCs w:val="28"/>
              </w:rPr>
            </w:pPr>
            <w:r>
              <w:rPr>
                <w:rFonts w:eastAsia="仿宋_GB2312" w:hint="eastAsia"/>
                <w:sz w:val="24"/>
                <w:szCs w:val="21"/>
              </w:rPr>
              <w:t>2021.02.09</w:t>
            </w:r>
          </w:p>
        </w:tc>
        <w:tc>
          <w:tcPr>
            <w:tcW w:w="1213" w:type="dxa"/>
            <w:tcBorders>
              <w:top w:val="single" w:sz="4" w:space="0" w:color="auto"/>
              <w:left w:val="single" w:sz="4" w:space="0" w:color="auto"/>
              <w:bottom w:val="single" w:sz="4" w:space="0" w:color="auto"/>
              <w:right w:val="single" w:sz="4" w:space="0" w:color="auto"/>
            </w:tcBorders>
            <w:vAlign w:val="center"/>
          </w:tcPr>
          <w:p w14:paraId="4B3E9487" w14:textId="77777777" w:rsidR="00061AD9" w:rsidRDefault="00061AD9" w:rsidP="00B46949">
            <w:pPr>
              <w:jc w:val="center"/>
              <w:rPr>
                <w:sz w:val="28"/>
                <w:szCs w:val="28"/>
              </w:rPr>
            </w:pPr>
            <w:r>
              <w:rPr>
                <w:rFonts w:eastAsia="仿宋_GB2312" w:hint="eastAsia"/>
                <w:sz w:val="24"/>
                <w:szCs w:val="21"/>
              </w:rPr>
              <w:t>第</w:t>
            </w:r>
            <w:r>
              <w:rPr>
                <w:rFonts w:eastAsia="仿宋_GB2312" w:hint="eastAsia"/>
                <w:sz w:val="24"/>
                <w:szCs w:val="21"/>
              </w:rPr>
              <w:t>4245848</w:t>
            </w:r>
            <w:r>
              <w:rPr>
                <w:rFonts w:eastAsia="仿宋_GB2312" w:hint="eastAsia"/>
                <w:sz w:val="24"/>
                <w:szCs w:val="21"/>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3AD4D357" w14:textId="77777777" w:rsidR="00061AD9" w:rsidRDefault="00061AD9" w:rsidP="00B46949">
            <w:pPr>
              <w:jc w:val="center"/>
              <w:rPr>
                <w:sz w:val="28"/>
                <w:szCs w:val="28"/>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11BC7CD0" w14:textId="77777777" w:rsidR="00061AD9" w:rsidRDefault="00061AD9" w:rsidP="00B46949">
            <w:pPr>
              <w:jc w:val="center"/>
              <w:rPr>
                <w:sz w:val="28"/>
                <w:szCs w:val="28"/>
              </w:rPr>
            </w:pPr>
            <w:r>
              <w:rPr>
                <w:rFonts w:eastAsia="仿宋_GB2312" w:hint="eastAsia"/>
                <w:sz w:val="24"/>
                <w:szCs w:val="21"/>
              </w:rPr>
              <w:t>马延和；吴洽庆；冯进辉；朱敦明；李雪梅；王玉；张瑞</w:t>
            </w:r>
          </w:p>
        </w:tc>
        <w:tc>
          <w:tcPr>
            <w:tcW w:w="2215" w:type="dxa"/>
            <w:tcBorders>
              <w:top w:val="single" w:sz="4" w:space="0" w:color="auto"/>
              <w:left w:val="single" w:sz="4" w:space="0" w:color="auto"/>
              <w:bottom w:val="single" w:sz="4" w:space="0" w:color="auto"/>
              <w:right w:val="single" w:sz="4" w:space="0" w:color="auto"/>
            </w:tcBorders>
            <w:vAlign w:val="center"/>
          </w:tcPr>
          <w:p w14:paraId="070CE0A1" w14:textId="77777777" w:rsidR="00061AD9" w:rsidRDefault="00061AD9" w:rsidP="00B46949">
            <w:pPr>
              <w:jc w:val="center"/>
              <w:rPr>
                <w:sz w:val="28"/>
                <w:szCs w:val="28"/>
              </w:rPr>
            </w:pPr>
            <w:r w:rsidRPr="007C4D45">
              <w:rPr>
                <w:rFonts w:eastAsia="仿宋_GB2312" w:hint="eastAsia"/>
                <w:sz w:val="24"/>
                <w:szCs w:val="21"/>
              </w:rPr>
              <w:t>有效</w:t>
            </w:r>
          </w:p>
        </w:tc>
      </w:tr>
      <w:tr w:rsidR="00061AD9" w14:paraId="7A7D8E02"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16B9FAED" w14:textId="77777777" w:rsidR="00061AD9" w:rsidRDefault="00061AD9" w:rsidP="00B46949">
            <w:pPr>
              <w:jc w:val="center"/>
              <w:rPr>
                <w:sz w:val="28"/>
                <w:szCs w:val="28"/>
              </w:rPr>
            </w:pPr>
            <w:r w:rsidRPr="00CB102D">
              <w:rPr>
                <w:rFonts w:eastAsia="仿宋_GB2312"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7DC169C" w14:textId="77777777" w:rsidR="00061AD9" w:rsidRPr="00780DF3" w:rsidRDefault="00061AD9" w:rsidP="00B46949">
            <w:pPr>
              <w:rPr>
                <w:rFonts w:eastAsia="仿宋_GB2312"/>
                <w:sz w:val="24"/>
                <w:szCs w:val="21"/>
              </w:rPr>
            </w:pPr>
            <w:r w:rsidRPr="00FD65F8">
              <w:rPr>
                <w:rFonts w:eastAsia="仿宋_GB2312" w:hint="eastAsia"/>
                <w:sz w:val="24"/>
                <w:szCs w:val="21"/>
              </w:rPr>
              <w:t>甾体</w:t>
            </w:r>
            <w:r w:rsidRPr="00FD65F8">
              <w:rPr>
                <w:rFonts w:eastAsia="仿宋_GB2312" w:hint="eastAsia"/>
                <w:sz w:val="24"/>
                <w:szCs w:val="21"/>
              </w:rPr>
              <w:t>C1,2</w:t>
            </w:r>
            <w:r w:rsidRPr="00FD65F8">
              <w:rPr>
                <w:rFonts w:eastAsia="仿宋_GB2312" w:hint="eastAsia"/>
                <w:sz w:val="24"/>
                <w:szCs w:val="21"/>
              </w:rPr>
              <w:t>位脱氢药物中间体的一种生物催化制备方法</w:t>
            </w:r>
          </w:p>
        </w:tc>
        <w:tc>
          <w:tcPr>
            <w:tcW w:w="992" w:type="dxa"/>
            <w:tcBorders>
              <w:top w:val="single" w:sz="4" w:space="0" w:color="auto"/>
              <w:left w:val="single" w:sz="4" w:space="0" w:color="auto"/>
              <w:bottom w:val="single" w:sz="4" w:space="0" w:color="auto"/>
              <w:right w:val="single" w:sz="4" w:space="0" w:color="auto"/>
            </w:tcBorders>
            <w:vAlign w:val="center"/>
          </w:tcPr>
          <w:p w14:paraId="515C4792" w14:textId="77777777" w:rsidR="00061AD9" w:rsidRDefault="00061AD9" w:rsidP="00B46949">
            <w:pPr>
              <w:jc w:val="center"/>
              <w:rPr>
                <w:sz w:val="28"/>
                <w:szCs w:val="28"/>
              </w:rPr>
            </w:pPr>
            <w:r w:rsidRPr="00780DF3">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5C329144" w14:textId="77777777" w:rsidR="00061AD9" w:rsidRPr="009434B8" w:rsidRDefault="00061AD9" w:rsidP="00B46949">
            <w:pPr>
              <w:jc w:val="center"/>
              <w:rPr>
                <w:rFonts w:eastAsia="仿宋_GB2312"/>
                <w:sz w:val="24"/>
                <w:szCs w:val="21"/>
              </w:rPr>
            </w:pPr>
            <w:r>
              <w:rPr>
                <w:rFonts w:eastAsia="仿宋_GB2312"/>
                <w:sz w:val="24"/>
                <w:szCs w:val="21"/>
              </w:rPr>
              <w:t>ZL</w:t>
            </w:r>
            <w:r w:rsidRPr="00A94F7A">
              <w:rPr>
                <w:rFonts w:eastAsia="仿宋_GB2312"/>
                <w:sz w:val="24"/>
                <w:szCs w:val="21"/>
              </w:rPr>
              <w:t>201811562545</w:t>
            </w:r>
            <w:r>
              <w:rPr>
                <w:rFonts w:eastAsia="仿宋_GB2312" w:hint="eastAsia"/>
                <w:sz w:val="24"/>
                <w:szCs w:val="21"/>
              </w:rPr>
              <w:t>.</w:t>
            </w:r>
            <w:r w:rsidRPr="00A94F7A">
              <w:rPr>
                <w:rFonts w:eastAsia="仿宋_GB2312"/>
                <w:sz w:val="24"/>
                <w:szCs w:val="21"/>
              </w:rPr>
              <w:t>6</w:t>
            </w:r>
          </w:p>
          <w:p w14:paraId="1AFBC6C1" w14:textId="77777777" w:rsidR="00061AD9" w:rsidRPr="009434B8" w:rsidRDefault="00061AD9" w:rsidP="00B46949">
            <w:pPr>
              <w:jc w:val="center"/>
              <w:rPr>
                <w:rFonts w:eastAsia="仿宋_GB2312"/>
                <w:sz w:val="24"/>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4804A6EA" w14:textId="77777777" w:rsidR="00061AD9" w:rsidRDefault="00061AD9" w:rsidP="00B46949">
            <w:pPr>
              <w:rPr>
                <w:sz w:val="28"/>
                <w:szCs w:val="28"/>
              </w:rPr>
            </w:pPr>
            <w:r>
              <w:rPr>
                <w:rFonts w:eastAsia="仿宋_GB2312" w:hint="eastAsia"/>
                <w:sz w:val="24"/>
                <w:szCs w:val="21"/>
              </w:rPr>
              <w:t>2</w:t>
            </w:r>
            <w:r>
              <w:rPr>
                <w:rFonts w:eastAsia="仿宋_GB2312"/>
                <w:sz w:val="24"/>
                <w:szCs w:val="21"/>
              </w:rPr>
              <w:t>021.11.12</w:t>
            </w:r>
          </w:p>
        </w:tc>
        <w:tc>
          <w:tcPr>
            <w:tcW w:w="1213" w:type="dxa"/>
            <w:tcBorders>
              <w:top w:val="single" w:sz="4" w:space="0" w:color="auto"/>
              <w:left w:val="single" w:sz="4" w:space="0" w:color="auto"/>
              <w:bottom w:val="single" w:sz="4" w:space="0" w:color="auto"/>
              <w:right w:val="single" w:sz="4" w:space="0" w:color="auto"/>
            </w:tcBorders>
            <w:vAlign w:val="center"/>
          </w:tcPr>
          <w:p w14:paraId="75843FD0" w14:textId="77777777" w:rsidR="00061AD9" w:rsidRDefault="00061AD9" w:rsidP="00B46949">
            <w:pPr>
              <w:jc w:val="center"/>
              <w:rPr>
                <w:sz w:val="28"/>
                <w:szCs w:val="28"/>
              </w:rPr>
            </w:pPr>
            <w:r>
              <w:rPr>
                <w:rFonts w:eastAsia="仿宋_GB2312" w:hint="eastAsia"/>
                <w:sz w:val="24"/>
                <w:szCs w:val="21"/>
              </w:rPr>
              <w:t>第</w:t>
            </w:r>
            <w:r>
              <w:rPr>
                <w:rFonts w:eastAsia="仿宋_GB2312" w:hint="eastAsia"/>
                <w:sz w:val="24"/>
                <w:szCs w:val="21"/>
              </w:rPr>
              <w:t>4791569</w:t>
            </w:r>
            <w:r>
              <w:rPr>
                <w:rFonts w:eastAsia="仿宋_GB2312" w:hint="eastAsia"/>
                <w:sz w:val="24"/>
                <w:szCs w:val="21"/>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6D910279" w14:textId="77777777" w:rsidR="00061AD9" w:rsidRDefault="00061AD9" w:rsidP="00B46949">
            <w:pPr>
              <w:jc w:val="center"/>
              <w:rPr>
                <w:sz w:val="28"/>
                <w:szCs w:val="28"/>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6F18DC28" w14:textId="77777777" w:rsidR="00061AD9" w:rsidRDefault="00061AD9" w:rsidP="00B46949">
            <w:pPr>
              <w:jc w:val="center"/>
              <w:rPr>
                <w:sz w:val="28"/>
                <w:szCs w:val="28"/>
              </w:rPr>
            </w:pPr>
            <w:r>
              <w:rPr>
                <w:rFonts w:eastAsia="仿宋_GB2312" w:hint="eastAsia"/>
                <w:sz w:val="24"/>
                <w:szCs w:val="21"/>
              </w:rPr>
              <w:t>王玉；张瑞；刘祥涛；陈曦；冯进辉；吴洽庆；朱敦明；马延和</w:t>
            </w:r>
          </w:p>
        </w:tc>
        <w:tc>
          <w:tcPr>
            <w:tcW w:w="2215" w:type="dxa"/>
            <w:tcBorders>
              <w:top w:val="single" w:sz="4" w:space="0" w:color="auto"/>
              <w:left w:val="single" w:sz="4" w:space="0" w:color="auto"/>
              <w:bottom w:val="single" w:sz="4" w:space="0" w:color="auto"/>
              <w:right w:val="single" w:sz="4" w:space="0" w:color="auto"/>
            </w:tcBorders>
            <w:vAlign w:val="center"/>
          </w:tcPr>
          <w:p w14:paraId="27C2E2A5" w14:textId="77777777" w:rsidR="00061AD9" w:rsidRDefault="00061AD9" w:rsidP="00B46949">
            <w:pPr>
              <w:jc w:val="center"/>
              <w:rPr>
                <w:sz w:val="28"/>
                <w:szCs w:val="28"/>
              </w:rPr>
            </w:pPr>
            <w:r w:rsidRPr="007C4D45">
              <w:rPr>
                <w:rFonts w:eastAsia="仿宋_GB2312" w:hint="eastAsia"/>
                <w:sz w:val="24"/>
                <w:szCs w:val="21"/>
              </w:rPr>
              <w:t>有效</w:t>
            </w:r>
          </w:p>
        </w:tc>
      </w:tr>
      <w:tr w:rsidR="00061AD9" w14:paraId="1FD8FF44"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3DBDDA2A" w14:textId="77777777" w:rsidR="00061AD9" w:rsidRDefault="00061AD9" w:rsidP="00B46949">
            <w:pPr>
              <w:jc w:val="center"/>
              <w:rPr>
                <w:sz w:val="28"/>
                <w:szCs w:val="28"/>
              </w:rPr>
            </w:pPr>
            <w:r w:rsidRPr="00CB102D">
              <w:rPr>
                <w:rFonts w:eastAsia="仿宋_GB2312"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7674544" w14:textId="77777777" w:rsidR="00061AD9" w:rsidRPr="00780DF3" w:rsidRDefault="00061AD9" w:rsidP="00B46949">
            <w:pPr>
              <w:rPr>
                <w:rFonts w:eastAsia="仿宋_GB2312"/>
                <w:sz w:val="24"/>
                <w:szCs w:val="21"/>
              </w:rPr>
            </w:pPr>
            <w:r w:rsidRPr="00043B79">
              <w:rPr>
                <w:rFonts w:eastAsia="仿宋_GB2312" w:hint="eastAsia"/>
                <w:sz w:val="24"/>
                <w:szCs w:val="21"/>
              </w:rPr>
              <w:t>微生物发酵生产谷内酯的方法、工程菌及应用</w:t>
            </w:r>
          </w:p>
        </w:tc>
        <w:tc>
          <w:tcPr>
            <w:tcW w:w="992" w:type="dxa"/>
            <w:tcBorders>
              <w:top w:val="single" w:sz="4" w:space="0" w:color="auto"/>
              <w:left w:val="single" w:sz="4" w:space="0" w:color="auto"/>
              <w:bottom w:val="single" w:sz="4" w:space="0" w:color="auto"/>
              <w:right w:val="single" w:sz="4" w:space="0" w:color="auto"/>
            </w:tcBorders>
            <w:vAlign w:val="center"/>
          </w:tcPr>
          <w:p w14:paraId="0FD90A89" w14:textId="77777777" w:rsidR="00061AD9" w:rsidRDefault="00061AD9" w:rsidP="00B46949">
            <w:pPr>
              <w:jc w:val="center"/>
              <w:rPr>
                <w:sz w:val="28"/>
                <w:szCs w:val="28"/>
              </w:rPr>
            </w:pPr>
            <w:r w:rsidRPr="00780DF3">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1475F287" w14:textId="77777777" w:rsidR="00061AD9" w:rsidRPr="009434B8" w:rsidRDefault="00061AD9" w:rsidP="00B46949">
            <w:pPr>
              <w:jc w:val="center"/>
              <w:rPr>
                <w:rFonts w:eastAsia="仿宋_GB2312"/>
                <w:sz w:val="24"/>
                <w:szCs w:val="21"/>
              </w:rPr>
            </w:pPr>
            <w:r>
              <w:rPr>
                <w:rFonts w:eastAsia="仿宋_GB2312" w:hint="eastAsia"/>
                <w:sz w:val="24"/>
                <w:szCs w:val="21"/>
              </w:rPr>
              <w:t>ZL</w:t>
            </w:r>
            <w:r>
              <w:rPr>
                <w:rFonts w:eastAsia="仿宋_GB2312"/>
                <w:sz w:val="24"/>
                <w:szCs w:val="21"/>
              </w:rPr>
              <w:t>201711051707.5</w:t>
            </w:r>
          </w:p>
        </w:tc>
        <w:tc>
          <w:tcPr>
            <w:tcW w:w="1213" w:type="dxa"/>
            <w:tcBorders>
              <w:top w:val="single" w:sz="4" w:space="0" w:color="auto"/>
              <w:left w:val="single" w:sz="4" w:space="0" w:color="auto"/>
              <w:bottom w:val="single" w:sz="4" w:space="0" w:color="auto"/>
              <w:right w:val="single" w:sz="4" w:space="0" w:color="auto"/>
            </w:tcBorders>
            <w:vAlign w:val="center"/>
          </w:tcPr>
          <w:p w14:paraId="0BE5E6D5" w14:textId="77777777" w:rsidR="00061AD9" w:rsidRDefault="00061AD9" w:rsidP="00B46949">
            <w:pPr>
              <w:rPr>
                <w:sz w:val="28"/>
                <w:szCs w:val="28"/>
              </w:rPr>
            </w:pPr>
            <w:r>
              <w:rPr>
                <w:rFonts w:eastAsia="仿宋_GB2312" w:hint="eastAsia"/>
                <w:sz w:val="24"/>
                <w:szCs w:val="21"/>
              </w:rPr>
              <w:t>制作中</w:t>
            </w:r>
          </w:p>
        </w:tc>
        <w:tc>
          <w:tcPr>
            <w:tcW w:w="1213" w:type="dxa"/>
            <w:tcBorders>
              <w:top w:val="single" w:sz="4" w:space="0" w:color="auto"/>
              <w:left w:val="single" w:sz="4" w:space="0" w:color="auto"/>
              <w:bottom w:val="single" w:sz="4" w:space="0" w:color="auto"/>
              <w:right w:val="single" w:sz="4" w:space="0" w:color="auto"/>
            </w:tcBorders>
            <w:vAlign w:val="center"/>
          </w:tcPr>
          <w:p w14:paraId="0DD53F4A" w14:textId="77777777" w:rsidR="00061AD9" w:rsidRDefault="00061AD9" w:rsidP="00B46949">
            <w:pPr>
              <w:jc w:val="center"/>
              <w:rPr>
                <w:sz w:val="28"/>
                <w:szCs w:val="28"/>
              </w:rPr>
            </w:pPr>
            <w:r w:rsidRPr="009564BB">
              <w:rPr>
                <w:rFonts w:eastAsia="仿宋_GB2312" w:hint="eastAsia"/>
                <w:sz w:val="24"/>
                <w:szCs w:val="21"/>
              </w:rPr>
              <w:t>制作中</w:t>
            </w:r>
          </w:p>
        </w:tc>
        <w:tc>
          <w:tcPr>
            <w:tcW w:w="1213" w:type="dxa"/>
            <w:tcBorders>
              <w:top w:val="single" w:sz="4" w:space="0" w:color="auto"/>
              <w:left w:val="single" w:sz="4" w:space="0" w:color="auto"/>
              <w:bottom w:val="single" w:sz="4" w:space="0" w:color="auto"/>
              <w:right w:val="single" w:sz="4" w:space="0" w:color="auto"/>
            </w:tcBorders>
            <w:vAlign w:val="center"/>
          </w:tcPr>
          <w:p w14:paraId="48E9BF6B" w14:textId="77777777" w:rsidR="00061AD9" w:rsidRDefault="00061AD9" w:rsidP="00B46949">
            <w:pPr>
              <w:jc w:val="center"/>
              <w:rPr>
                <w:sz w:val="28"/>
                <w:szCs w:val="28"/>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4A6134ED" w14:textId="77777777" w:rsidR="00061AD9" w:rsidRDefault="00061AD9" w:rsidP="00B46949">
            <w:pPr>
              <w:jc w:val="center"/>
              <w:rPr>
                <w:sz w:val="28"/>
                <w:szCs w:val="28"/>
              </w:rPr>
            </w:pPr>
            <w:r>
              <w:rPr>
                <w:rFonts w:eastAsia="仿宋_GB2312" w:hint="eastAsia"/>
                <w:sz w:val="24"/>
                <w:szCs w:val="21"/>
              </w:rPr>
              <w:t>冯进辉；陈曦；姚培圆；刘娜；张瑞；李雪梅；吴洽庆；朱敦明；马延和；张峥斌</w:t>
            </w:r>
          </w:p>
        </w:tc>
        <w:tc>
          <w:tcPr>
            <w:tcW w:w="2215" w:type="dxa"/>
            <w:tcBorders>
              <w:top w:val="single" w:sz="4" w:space="0" w:color="auto"/>
              <w:left w:val="single" w:sz="4" w:space="0" w:color="auto"/>
              <w:bottom w:val="single" w:sz="4" w:space="0" w:color="auto"/>
              <w:right w:val="single" w:sz="4" w:space="0" w:color="auto"/>
            </w:tcBorders>
            <w:vAlign w:val="center"/>
          </w:tcPr>
          <w:p w14:paraId="0E3845C3" w14:textId="77777777" w:rsidR="00061AD9" w:rsidRDefault="00061AD9" w:rsidP="00B46949">
            <w:pPr>
              <w:jc w:val="center"/>
              <w:rPr>
                <w:sz w:val="28"/>
                <w:szCs w:val="28"/>
              </w:rPr>
            </w:pPr>
            <w:r w:rsidRPr="007C4D45">
              <w:rPr>
                <w:rFonts w:eastAsia="仿宋_GB2312" w:hint="eastAsia"/>
                <w:sz w:val="24"/>
                <w:szCs w:val="21"/>
              </w:rPr>
              <w:t>有效</w:t>
            </w:r>
          </w:p>
        </w:tc>
      </w:tr>
      <w:tr w:rsidR="00061AD9" w14:paraId="2F661E38"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2C59ABC" w14:textId="77777777" w:rsidR="00061AD9" w:rsidRDefault="00061AD9" w:rsidP="00B46949">
            <w:pPr>
              <w:jc w:val="center"/>
              <w:rPr>
                <w:sz w:val="28"/>
                <w:szCs w:val="28"/>
              </w:rPr>
            </w:pPr>
            <w:r w:rsidRPr="00CB102D">
              <w:rPr>
                <w:rFonts w:eastAsia="仿宋_GB2312" w:hint="eastAsia"/>
                <w:sz w:val="24"/>
                <w:szCs w:val="21"/>
              </w:rPr>
              <w:lastRenderedPageBreak/>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51CDFFA1" w14:textId="77777777" w:rsidR="00061AD9" w:rsidRPr="00780DF3" w:rsidRDefault="00061AD9" w:rsidP="00B46949">
            <w:pPr>
              <w:rPr>
                <w:rFonts w:eastAsia="仿宋_GB2312"/>
                <w:sz w:val="24"/>
                <w:szCs w:val="21"/>
              </w:rPr>
            </w:pPr>
            <w:r w:rsidRPr="00FD65F8">
              <w:rPr>
                <w:rFonts w:eastAsia="仿宋_GB2312" w:hint="eastAsia"/>
                <w:sz w:val="24"/>
                <w:szCs w:val="21"/>
              </w:rPr>
              <w:t>一株生物合成</w:t>
            </w:r>
            <w:r w:rsidRPr="00FD65F8">
              <w:rPr>
                <w:rFonts w:eastAsia="仿宋_GB2312" w:hint="eastAsia"/>
                <w:sz w:val="24"/>
                <w:szCs w:val="21"/>
              </w:rPr>
              <w:t>22-</w:t>
            </w:r>
            <w:r w:rsidRPr="00FD65F8">
              <w:rPr>
                <w:rFonts w:eastAsia="仿宋_GB2312" w:hint="eastAsia"/>
                <w:sz w:val="24"/>
                <w:szCs w:val="21"/>
              </w:rPr>
              <w:t>羟基</w:t>
            </w:r>
            <w:r w:rsidRPr="00FD65F8">
              <w:rPr>
                <w:rFonts w:eastAsia="仿宋_GB2312" w:hint="eastAsia"/>
                <w:sz w:val="24"/>
                <w:szCs w:val="21"/>
              </w:rPr>
              <w:t>-23,24-</w:t>
            </w:r>
            <w:r w:rsidRPr="00FD65F8">
              <w:rPr>
                <w:rFonts w:eastAsia="仿宋_GB2312" w:hint="eastAsia"/>
                <w:sz w:val="24"/>
                <w:szCs w:val="21"/>
              </w:rPr>
              <w:t>二降胆</w:t>
            </w:r>
            <w:r w:rsidRPr="00FD65F8">
              <w:rPr>
                <w:rFonts w:eastAsia="仿宋_GB2312" w:hint="eastAsia"/>
                <w:sz w:val="24"/>
                <w:szCs w:val="21"/>
              </w:rPr>
              <w:t>-4-</w:t>
            </w:r>
            <w:r w:rsidRPr="00FD65F8">
              <w:rPr>
                <w:rFonts w:eastAsia="仿宋_GB2312" w:hint="eastAsia"/>
                <w:sz w:val="24"/>
                <w:szCs w:val="21"/>
              </w:rPr>
              <w:t>烯</w:t>
            </w:r>
            <w:r w:rsidRPr="00FD65F8">
              <w:rPr>
                <w:rFonts w:eastAsia="仿宋_GB2312" w:hint="eastAsia"/>
                <w:sz w:val="24"/>
                <w:szCs w:val="21"/>
              </w:rPr>
              <w:t>-3-</w:t>
            </w:r>
            <w:r w:rsidRPr="00FD65F8">
              <w:rPr>
                <w:rFonts w:eastAsia="仿宋_GB2312" w:hint="eastAsia"/>
                <w:sz w:val="24"/>
                <w:szCs w:val="21"/>
              </w:rPr>
              <w:t>酮的分枝杆菌及合成方法</w:t>
            </w:r>
          </w:p>
        </w:tc>
        <w:tc>
          <w:tcPr>
            <w:tcW w:w="992" w:type="dxa"/>
            <w:tcBorders>
              <w:top w:val="single" w:sz="4" w:space="0" w:color="auto"/>
              <w:left w:val="single" w:sz="4" w:space="0" w:color="auto"/>
              <w:bottom w:val="single" w:sz="4" w:space="0" w:color="auto"/>
              <w:right w:val="single" w:sz="4" w:space="0" w:color="auto"/>
            </w:tcBorders>
            <w:vAlign w:val="center"/>
          </w:tcPr>
          <w:p w14:paraId="66D49B74" w14:textId="77777777" w:rsidR="00061AD9" w:rsidRDefault="00061AD9" w:rsidP="00B46949">
            <w:pPr>
              <w:jc w:val="center"/>
              <w:rPr>
                <w:sz w:val="28"/>
                <w:szCs w:val="28"/>
              </w:rPr>
            </w:pPr>
            <w:r w:rsidRPr="00780DF3">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55C946D" w14:textId="77777777" w:rsidR="00061AD9" w:rsidRPr="009434B8" w:rsidRDefault="00061AD9" w:rsidP="00B46949">
            <w:pPr>
              <w:jc w:val="center"/>
              <w:rPr>
                <w:rFonts w:eastAsia="仿宋_GB2312"/>
                <w:sz w:val="24"/>
                <w:szCs w:val="21"/>
              </w:rPr>
            </w:pPr>
            <w:r>
              <w:rPr>
                <w:rFonts w:eastAsia="仿宋_GB2312" w:hint="eastAsia"/>
                <w:sz w:val="24"/>
                <w:szCs w:val="21"/>
              </w:rPr>
              <w:t>ZL201611054020.2</w:t>
            </w:r>
          </w:p>
        </w:tc>
        <w:tc>
          <w:tcPr>
            <w:tcW w:w="1213" w:type="dxa"/>
            <w:tcBorders>
              <w:top w:val="single" w:sz="4" w:space="0" w:color="auto"/>
              <w:left w:val="single" w:sz="4" w:space="0" w:color="auto"/>
              <w:bottom w:val="single" w:sz="4" w:space="0" w:color="auto"/>
              <w:right w:val="single" w:sz="4" w:space="0" w:color="auto"/>
            </w:tcBorders>
            <w:vAlign w:val="center"/>
          </w:tcPr>
          <w:p w14:paraId="4BB6C08F" w14:textId="77777777" w:rsidR="00061AD9" w:rsidRDefault="00061AD9" w:rsidP="00B46949">
            <w:pPr>
              <w:rPr>
                <w:sz w:val="28"/>
                <w:szCs w:val="28"/>
              </w:rPr>
            </w:pPr>
            <w:r>
              <w:rPr>
                <w:rFonts w:eastAsia="仿宋_GB2312" w:hint="eastAsia"/>
                <w:sz w:val="24"/>
                <w:szCs w:val="21"/>
              </w:rPr>
              <w:t>2020.11.27</w:t>
            </w:r>
          </w:p>
        </w:tc>
        <w:tc>
          <w:tcPr>
            <w:tcW w:w="1213" w:type="dxa"/>
            <w:tcBorders>
              <w:top w:val="single" w:sz="4" w:space="0" w:color="auto"/>
              <w:left w:val="single" w:sz="4" w:space="0" w:color="auto"/>
              <w:bottom w:val="single" w:sz="4" w:space="0" w:color="auto"/>
              <w:right w:val="single" w:sz="4" w:space="0" w:color="auto"/>
            </w:tcBorders>
            <w:vAlign w:val="center"/>
          </w:tcPr>
          <w:p w14:paraId="3D06192C" w14:textId="77777777" w:rsidR="00061AD9" w:rsidRDefault="00061AD9" w:rsidP="00B46949">
            <w:pPr>
              <w:jc w:val="center"/>
              <w:rPr>
                <w:sz w:val="28"/>
                <w:szCs w:val="28"/>
              </w:rPr>
            </w:pPr>
            <w:r>
              <w:rPr>
                <w:rFonts w:eastAsia="仿宋_GB2312" w:hint="eastAsia"/>
                <w:sz w:val="24"/>
                <w:szCs w:val="21"/>
              </w:rPr>
              <w:t>第</w:t>
            </w:r>
            <w:r>
              <w:rPr>
                <w:rFonts w:eastAsia="仿宋_GB2312" w:hint="eastAsia"/>
                <w:sz w:val="24"/>
                <w:szCs w:val="21"/>
              </w:rPr>
              <w:t>4119965</w:t>
            </w:r>
            <w:r>
              <w:rPr>
                <w:rFonts w:eastAsia="仿宋_GB2312" w:hint="eastAsia"/>
                <w:sz w:val="24"/>
                <w:szCs w:val="21"/>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2E00840D" w14:textId="77777777" w:rsidR="00061AD9" w:rsidRDefault="00061AD9" w:rsidP="00B46949">
            <w:pPr>
              <w:jc w:val="center"/>
              <w:rPr>
                <w:sz w:val="28"/>
                <w:szCs w:val="28"/>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64D6C31B" w14:textId="77777777" w:rsidR="00061AD9" w:rsidRDefault="00061AD9" w:rsidP="00B46949">
            <w:pPr>
              <w:jc w:val="center"/>
              <w:rPr>
                <w:sz w:val="28"/>
                <w:szCs w:val="28"/>
              </w:rPr>
            </w:pPr>
            <w:r>
              <w:rPr>
                <w:rFonts w:eastAsia="仿宋_GB2312" w:hint="eastAsia"/>
                <w:sz w:val="24"/>
                <w:szCs w:val="21"/>
              </w:rPr>
              <w:t>王玉；李雪梅；冯进辉；吴洽庆；朱敦明；马延和</w:t>
            </w:r>
          </w:p>
        </w:tc>
        <w:tc>
          <w:tcPr>
            <w:tcW w:w="2215" w:type="dxa"/>
            <w:tcBorders>
              <w:top w:val="single" w:sz="4" w:space="0" w:color="auto"/>
              <w:left w:val="single" w:sz="4" w:space="0" w:color="auto"/>
              <w:bottom w:val="single" w:sz="4" w:space="0" w:color="auto"/>
              <w:right w:val="single" w:sz="4" w:space="0" w:color="auto"/>
            </w:tcBorders>
            <w:vAlign w:val="center"/>
          </w:tcPr>
          <w:p w14:paraId="1E07E197" w14:textId="77777777" w:rsidR="00061AD9" w:rsidRDefault="00061AD9" w:rsidP="00B46949">
            <w:pPr>
              <w:jc w:val="center"/>
              <w:rPr>
                <w:sz w:val="28"/>
                <w:szCs w:val="28"/>
              </w:rPr>
            </w:pPr>
            <w:r w:rsidRPr="007C4D45">
              <w:rPr>
                <w:rFonts w:eastAsia="仿宋_GB2312" w:hint="eastAsia"/>
                <w:sz w:val="24"/>
                <w:szCs w:val="21"/>
              </w:rPr>
              <w:t>有效</w:t>
            </w:r>
          </w:p>
        </w:tc>
      </w:tr>
      <w:tr w:rsidR="00061AD9" w14:paraId="5EFB8FAD" w14:textId="77777777" w:rsidTr="00B46949">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7BA2254E" w14:textId="77777777" w:rsidR="00061AD9" w:rsidRDefault="00061AD9" w:rsidP="00B46949">
            <w:pPr>
              <w:jc w:val="center"/>
              <w:rPr>
                <w:rFonts w:eastAsia="仿宋_GB2312"/>
                <w:sz w:val="24"/>
                <w:szCs w:val="21"/>
              </w:rPr>
            </w:pPr>
            <w:r>
              <w:rPr>
                <w:rFonts w:eastAsia="仿宋_GB2312" w:hint="eastAsia"/>
                <w:sz w:val="24"/>
                <w:szCs w:val="21"/>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167E0ECF" w14:textId="77777777" w:rsidR="00061AD9" w:rsidRDefault="00061AD9" w:rsidP="00B46949">
            <w:pPr>
              <w:jc w:val="center"/>
              <w:rPr>
                <w:rFonts w:eastAsia="仿宋_GB2312"/>
                <w:sz w:val="24"/>
                <w:szCs w:val="21"/>
              </w:rPr>
            </w:pPr>
            <w:r>
              <w:rPr>
                <w:rFonts w:eastAsia="仿宋_GB2312" w:hint="eastAsia"/>
                <w:sz w:val="24"/>
                <w:szCs w:val="21"/>
              </w:rPr>
              <w:t>一株能生物合成</w:t>
            </w:r>
            <w:r>
              <w:rPr>
                <w:rFonts w:eastAsia="仿宋_GB2312" w:hint="eastAsia"/>
                <w:sz w:val="24"/>
                <w:szCs w:val="21"/>
              </w:rPr>
              <w:t>1</w:t>
            </w:r>
            <w:r>
              <w:rPr>
                <w:rFonts w:eastAsia="仿宋_GB2312"/>
                <w:sz w:val="24"/>
                <w:szCs w:val="21"/>
              </w:rPr>
              <w:t>,2-</w:t>
            </w:r>
            <w:r>
              <w:rPr>
                <w:rFonts w:eastAsia="仿宋_GB2312" w:hint="eastAsia"/>
                <w:sz w:val="24"/>
                <w:szCs w:val="21"/>
              </w:rPr>
              <w:t>二氢睾内酯（</w:t>
            </w:r>
            <w:r>
              <w:rPr>
                <w:rFonts w:eastAsia="仿宋_GB2312" w:hint="eastAsia"/>
                <w:sz w:val="24"/>
                <w:szCs w:val="21"/>
              </w:rPr>
              <w:t>t</w:t>
            </w:r>
            <w:r>
              <w:rPr>
                <w:rFonts w:eastAsia="仿宋_GB2312"/>
                <w:sz w:val="24"/>
                <w:szCs w:val="21"/>
              </w:rPr>
              <w:t>estololactone)</w:t>
            </w:r>
            <w:r>
              <w:rPr>
                <w:rFonts w:eastAsia="仿宋_GB2312" w:hint="eastAsia"/>
                <w:sz w:val="24"/>
                <w:szCs w:val="21"/>
              </w:rPr>
              <w:t>的简单青霉及合成方法</w:t>
            </w:r>
          </w:p>
        </w:tc>
        <w:tc>
          <w:tcPr>
            <w:tcW w:w="992" w:type="dxa"/>
            <w:tcBorders>
              <w:top w:val="single" w:sz="4" w:space="0" w:color="auto"/>
              <w:left w:val="single" w:sz="4" w:space="0" w:color="auto"/>
              <w:bottom w:val="single" w:sz="4" w:space="0" w:color="auto"/>
              <w:right w:val="single" w:sz="4" w:space="0" w:color="auto"/>
            </w:tcBorders>
            <w:vAlign w:val="center"/>
          </w:tcPr>
          <w:p w14:paraId="7D0ADD35" w14:textId="77777777" w:rsidR="00061AD9" w:rsidRDefault="00061AD9" w:rsidP="00B46949">
            <w:pPr>
              <w:jc w:val="center"/>
              <w:rPr>
                <w:rFonts w:eastAsia="仿宋_GB2312"/>
                <w:sz w:val="24"/>
                <w:szCs w:val="21"/>
              </w:rPr>
            </w:pPr>
            <w:r>
              <w:rPr>
                <w:rFonts w:eastAsia="仿宋_GB2312" w:hint="eastAsia"/>
                <w:sz w:val="24"/>
                <w:szCs w:val="21"/>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4D53B6F" w14:textId="77777777" w:rsidR="00061AD9" w:rsidRDefault="00061AD9" w:rsidP="00B46949">
            <w:pPr>
              <w:jc w:val="center"/>
              <w:rPr>
                <w:rFonts w:eastAsia="仿宋_GB2312"/>
                <w:sz w:val="24"/>
                <w:szCs w:val="21"/>
              </w:rPr>
            </w:pPr>
            <w:r>
              <w:rPr>
                <w:rFonts w:eastAsia="仿宋_GB2312" w:hint="eastAsia"/>
                <w:sz w:val="24"/>
                <w:szCs w:val="21"/>
              </w:rPr>
              <w:t>ZL3104006002</w:t>
            </w:r>
          </w:p>
        </w:tc>
        <w:tc>
          <w:tcPr>
            <w:tcW w:w="1213" w:type="dxa"/>
            <w:tcBorders>
              <w:top w:val="single" w:sz="4" w:space="0" w:color="auto"/>
              <w:left w:val="single" w:sz="4" w:space="0" w:color="auto"/>
              <w:bottom w:val="single" w:sz="4" w:space="0" w:color="auto"/>
              <w:right w:val="single" w:sz="4" w:space="0" w:color="auto"/>
            </w:tcBorders>
          </w:tcPr>
          <w:p w14:paraId="2355CA7F" w14:textId="77777777" w:rsidR="00061AD9" w:rsidRDefault="00061AD9" w:rsidP="00B46949">
            <w:pPr>
              <w:jc w:val="center"/>
              <w:rPr>
                <w:rFonts w:eastAsia="仿宋_GB2312"/>
                <w:sz w:val="24"/>
                <w:szCs w:val="21"/>
              </w:rPr>
            </w:pPr>
            <w:r>
              <w:rPr>
                <w:rFonts w:eastAsia="仿宋_GB2312" w:hint="eastAsia"/>
                <w:sz w:val="24"/>
                <w:szCs w:val="21"/>
              </w:rPr>
              <w:t>2017.05.24</w:t>
            </w:r>
          </w:p>
        </w:tc>
        <w:tc>
          <w:tcPr>
            <w:tcW w:w="1213" w:type="dxa"/>
            <w:tcBorders>
              <w:top w:val="single" w:sz="4" w:space="0" w:color="auto"/>
              <w:left w:val="single" w:sz="4" w:space="0" w:color="auto"/>
              <w:bottom w:val="single" w:sz="4" w:space="0" w:color="auto"/>
              <w:right w:val="single" w:sz="4" w:space="0" w:color="auto"/>
            </w:tcBorders>
            <w:vAlign w:val="center"/>
          </w:tcPr>
          <w:p w14:paraId="2D463451" w14:textId="77777777" w:rsidR="00061AD9" w:rsidRDefault="00061AD9" w:rsidP="00B46949">
            <w:pPr>
              <w:jc w:val="center"/>
              <w:rPr>
                <w:rFonts w:eastAsia="仿宋_GB2312"/>
                <w:sz w:val="24"/>
                <w:szCs w:val="21"/>
              </w:rPr>
            </w:pPr>
            <w:r>
              <w:rPr>
                <w:rFonts w:eastAsia="仿宋_GB2312" w:hint="eastAsia"/>
                <w:sz w:val="24"/>
                <w:szCs w:val="21"/>
              </w:rPr>
              <w:t>第</w:t>
            </w:r>
            <w:r>
              <w:rPr>
                <w:rFonts w:eastAsia="仿宋_GB2312" w:hint="eastAsia"/>
                <w:sz w:val="24"/>
                <w:szCs w:val="21"/>
              </w:rPr>
              <w:t>2491853</w:t>
            </w:r>
            <w:r>
              <w:rPr>
                <w:rFonts w:eastAsia="仿宋_GB2312" w:hint="eastAsia"/>
                <w:sz w:val="24"/>
                <w:szCs w:val="21"/>
              </w:rPr>
              <w:t>号</w:t>
            </w:r>
          </w:p>
        </w:tc>
        <w:tc>
          <w:tcPr>
            <w:tcW w:w="1213" w:type="dxa"/>
            <w:tcBorders>
              <w:top w:val="single" w:sz="4" w:space="0" w:color="auto"/>
              <w:left w:val="single" w:sz="4" w:space="0" w:color="auto"/>
              <w:bottom w:val="single" w:sz="4" w:space="0" w:color="auto"/>
              <w:right w:val="single" w:sz="4" w:space="0" w:color="auto"/>
            </w:tcBorders>
            <w:vAlign w:val="center"/>
          </w:tcPr>
          <w:p w14:paraId="7951DA85" w14:textId="77777777" w:rsidR="00061AD9" w:rsidRDefault="00061AD9" w:rsidP="00B46949">
            <w:pPr>
              <w:jc w:val="center"/>
              <w:rPr>
                <w:rFonts w:eastAsia="仿宋_GB2312"/>
                <w:sz w:val="24"/>
                <w:szCs w:val="21"/>
              </w:rPr>
            </w:pPr>
            <w:r>
              <w:rPr>
                <w:rFonts w:eastAsia="仿宋_GB2312" w:hint="eastAsia"/>
                <w:sz w:val="24"/>
                <w:szCs w:val="21"/>
              </w:rPr>
              <w:t>中国科学院天津工业生物技术研究所</w:t>
            </w:r>
          </w:p>
        </w:tc>
        <w:tc>
          <w:tcPr>
            <w:tcW w:w="2215" w:type="dxa"/>
            <w:tcBorders>
              <w:top w:val="single" w:sz="4" w:space="0" w:color="auto"/>
              <w:left w:val="single" w:sz="4" w:space="0" w:color="auto"/>
              <w:bottom w:val="single" w:sz="4" w:space="0" w:color="auto"/>
              <w:right w:val="single" w:sz="4" w:space="0" w:color="auto"/>
            </w:tcBorders>
            <w:vAlign w:val="center"/>
          </w:tcPr>
          <w:p w14:paraId="54390B03" w14:textId="77777777" w:rsidR="00061AD9" w:rsidRDefault="00061AD9" w:rsidP="00B46949">
            <w:pPr>
              <w:jc w:val="center"/>
              <w:rPr>
                <w:rFonts w:eastAsia="仿宋_GB2312"/>
                <w:sz w:val="24"/>
                <w:szCs w:val="21"/>
              </w:rPr>
            </w:pPr>
            <w:r>
              <w:rPr>
                <w:rFonts w:eastAsia="仿宋_GB2312" w:hint="eastAsia"/>
                <w:sz w:val="24"/>
                <w:szCs w:val="21"/>
              </w:rPr>
              <w:t>吴洽庆；王玉；杨贝贝；陈曦；朱敦明；马延和</w:t>
            </w:r>
          </w:p>
        </w:tc>
        <w:tc>
          <w:tcPr>
            <w:tcW w:w="2215" w:type="dxa"/>
            <w:tcBorders>
              <w:top w:val="single" w:sz="4" w:space="0" w:color="auto"/>
              <w:left w:val="single" w:sz="4" w:space="0" w:color="auto"/>
              <w:bottom w:val="single" w:sz="4" w:space="0" w:color="auto"/>
              <w:right w:val="single" w:sz="4" w:space="0" w:color="auto"/>
            </w:tcBorders>
            <w:vAlign w:val="center"/>
          </w:tcPr>
          <w:p w14:paraId="2B68651B" w14:textId="77777777" w:rsidR="00061AD9" w:rsidRDefault="00061AD9" w:rsidP="00B46949">
            <w:pPr>
              <w:jc w:val="center"/>
              <w:rPr>
                <w:rFonts w:eastAsia="仿宋_GB2312"/>
                <w:sz w:val="24"/>
                <w:szCs w:val="21"/>
              </w:rPr>
            </w:pPr>
            <w:r>
              <w:rPr>
                <w:rFonts w:eastAsia="仿宋_GB2312" w:hint="eastAsia"/>
                <w:sz w:val="24"/>
                <w:szCs w:val="21"/>
              </w:rPr>
              <w:t>有效</w:t>
            </w:r>
          </w:p>
        </w:tc>
      </w:tr>
    </w:tbl>
    <w:p w14:paraId="0F2DD694" w14:textId="77777777" w:rsidR="00B07EA0" w:rsidRDefault="00B07EA0">
      <w:pPr>
        <w:sectPr w:rsidR="00B07EA0" w:rsidSect="00D17816">
          <w:pgSz w:w="16838" w:h="11906" w:orient="landscape"/>
          <w:pgMar w:top="1800" w:right="1440" w:bottom="1800" w:left="1440" w:header="851" w:footer="992" w:gutter="0"/>
          <w:cols w:space="425"/>
          <w:docGrid w:type="lines" w:linePitch="312"/>
        </w:sectPr>
      </w:pPr>
    </w:p>
    <w:p w14:paraId="6C8D9247" w14:textId="77777777" w:rsidR="00B07EA0" w:rsidRDefault="00B07EA0" w:rsidP="00B07EA0">
      <w:pPr>
        <w:pStyle w:val="a3"/>
        <w:jc w:val="center"/>
        <w:rPr>
          <w:rFonts w:eastAsia="方正黑体简体"/>
          <w:sz w:val="32"/>
          <w:szCs w:val="22"/>
        </w:rPr>
      </w:pPr>
      <w:r>
        <w:rPr>
          <w:rFonts w:eastAsia="方正黑体简体"/>
          <w:sz w:val="32"/>
          <w:szCs w:val="22"/>
        </w:rPr>
        <w:lastRenderedPageBreak/>
        <w:t>八、代表性论文专著目录</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18"/>
        <w:gridCol w:w="3571"/>
        <w:gridCol w:w="963"/>
        <w:gridCol w:w="993"/>
        <w:gridCol w:w="850"/>
      </w:tblGrid>
      <w:tr w:rsidR="00061AD9" w14:paraId="4D3909C9" w14:textId="77777777" w:rsidTr="00B46949">
        <w:trPr>
          <w:trHeight w:hRule="exact" w:val="907"/>
          <w:jc w:val="center"/>
        </w:trPr>
        <w:tc>
          <w:tcPr>
            <w:tcW w:w="1718" w:type="dxa"/>
            <w:tcBorders>
              <w:top w:val="single" w:sz="12" w:space="0" w:color="auto"/>
              <w:left w:val="single" w:sz="12" w:space="0" w:color="auto"/>
              <w:bottom w:val="single" w:sz="6" w:space="0" w:color="auto"/>
              <w:right w:val="single" w:sz="6" w:space="0" w:color="auto"/>
            </w:tcBorders>
            <w:vAlign w:val="center"/>
          </w:tcPr>
          <w:p w14:paraId="25B2C1B4" w14:textId="77777777" w:rsidR="00061AD9" w:rsidRDefault="00061AD9" w:rsidP="00B46949">
            <w:pPr>
              <w:spacing w:line="360" w:lineRule="auto"/>
              <w:jc w:val="center"/>
              <w:rPr>
                <w:rFonts w:eastAsia="仿宋_GB2312"/>
                <w:sz w:val="24"/>
              </w:rPr>
            </w:pPr>
            <w:r>
              <w:rPr>
                <w:rFonts w:eastAsia="仿宋_GB2312"/>
                <w:sz w:val="24"/>
              </w:rPr>
              <w:t>作</w:t>
            </w:r>
            <w:r>
              <w:rPr>
                <w:rFonts w:eastAsia="仿宋_GB2312"/>
                <w:sz w:val="24"/>
              </w:rPr>
              <w:t xml:space="preserve"> </w:t>
            </w:r>
            <w:r>
              <w:rPr>
                <w:rFonts w:eastAsia="仿宋_GB2312"/>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14:paraId="55BDD21C" w14:textId="77777777" w:rsidR="00061AD9" w:rsidRDefault="00061AD9" w:rsidP="00B46949">
            <w:pPr>
              <w:spacing w:line="360" w:lineRule="auto"/>
              <w:jc w:val="center"/>
              <w:rPr>
                <w:rFonts w:eastAsia="仿宋_GB2312"/>
                <w:sz w:val="24"/>
              </w:rPr>
            </w:pPr>
            <w:r>
              <w:rPr>
                <w:rFonts w:eastAsia="仿宋_GB2312"/>
                <w:sz w:val="24"/>
              </w:rPr>
              <w:t>论文专著名称</w:t>
            </w:r>
            <w:r>
              <w:rPr>
                <w:rFonts w:eastAsia="仿宋_GB2312"/>
                <w:sz w:val="24"/>
              </w:rPr>
              <w:t>/</w:t>
            </w:r>
            <w:r>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E324D18" w14:textId="77777777" w:rsidR="00061AD9" w:rsidRDefault="00061AD9" w:rsidP="00B46949">
            <w:pPr>
              <w:spacing w:line="360" w:lineRule="auto"/>
              <w:jc w:val="center"/>
              <w:rPr>
                <w:rFonts w:eastAsia="仿宋_GB2312"/>
                <w:sz w:val="24"/>
              </w:rPr>
            </w:pPr>
            <w:r>
              <w:rPr>
                <w:rFonts w:eastAsia="仿宋_GB2312"/>
                <w:sz w:val="24"/>
              </w:rPr>
              <w:t>年卷</w:t>
            </w:r>
          </w:p>
          <w:p w14:paraId="1AC47227" w14:textId="77777777" w:rsidR="00061AD9" w:rsidRDefault="00061AD9" w:rsidP="00B46949">
            <w:pPr>
              <w:spacing w:line="360" w:lineRule="auto"/>
              <w:jc w:val="center"/>
              <w:rPr>
                <w:rFonts w:eastAsia="仿宋_GB2312"/>
                <w:szCs w:val="21"/>
              </w:rPr>
            </w:pPr>
            <w:r>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D5C1350" w14:textId="77777777" w:rsidR="00061AD9" w:rsidRDefault="00061AD9" w:rsidP="00B46949">
            <w:pPr>
              <w:spacing w:line="360" w:lineRule="auto"/>
              <w:jc w:val="center"/>
              <w:rPr>
                <w:rFonts w:eastAsia="仿宋_GB2312"/>
                <w:sz w:val="24"/>
              </w:rPr>
            </w:pPr>
            <w:r>
              <w:rPr>
                <w:rFonts w:eastAsia="仿宋_GB2312"/>
                <w:sz w:val="24"/>
              </w:rPr>
              <w:t>发表</w:t>
            </w:r>
          </w:p>
          <w:p w14:paraId="505DD966" w14:textId="77777777" w:rsidR="00061AD9" w:rsidRDefault="00061AD9" w:rsidP="00B46949">
            <w:pPr>
              <w:spacing w:line="360" w:lineRule="auto"/>
              <w:jc w:val="center"/>
              <w:rPr>
                <w:rFonts w:eastAsia="仿宋_GB2312"/>
                <w:sz w:val="24"/>
              </w:rPr>
            </w:pPr>
            <w:r>
              <w:rPr>
                <w:rFonts w:eastAsia="仿宋_GB2312"/>
                <w:sz w:val="24"/>
              </w:rPr>
              <w:t>时间</w:t>
            </w:r>
          </w:p>
          <w:p w14:paraId="3B6A0921" w14:textId="77777777" w:rsidR="00061AD9" w:rsidRDefault="00061AD9" w:rsidP="00B46949">
            <w:pPr>
              <w:spacing w:line="360" w:lineRule="auto"/>
              <w:jc w:val="center"/>
              <w:rPr>
                <w:rFonts w:eastAsia="仿宋_GB2312"/>
                <w:sz w:val="24"/>
              </w:rPr>
            </w:pPr>
            <w:r>
              <w:rPr>
                <w:rFonts w:eastAsia="仿宋_GB2312"/>
                <w:sz w:val="24"/>
              </w:rPr>
              <w:t>（年、月）</w:t>
            </w:r>
          </w:p>
        </w:tc>
        <w:tc>
          <w:tcPr>
            <w:tcW w:w="850"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DED001E" w14:textId="77777777" w:rsidR="00061AD9" w:rsidRDefault="00061AD9" w:rsidP="00B46949">
            <w:pPr>
              <w:spacing w:line="360" w:lineRule="auto"/>
              <w:jc w:val="center"/>
              <w:rPr>
                <w:rFonts w:eastAsia="仿宋_GB2312"/>
                <w:sz w:val="24"/>
              </w:rPr>
            </w:pPr>
            <w:r>
              <w:rPr>
                <w:rFonts w:eastAsia="仿宋_GB2312"/>
                <w:sz w:val="24"/>
              </w:rPr>
              <w:t>他引</w:t>
            </w:r>
          </w:p>
          <w:p w14:paraId="382A6387" w14:textId="77777777" w:rsidR="00061AD9" w:rsidRDefault="00061AD9" w:rsidP="00B46949">
            <w:pPr>
              <w:spacing w:line="360" w:lineRule="auto"/>
              <w:jc w:val="center"/>
              <w:rPr>
                <w:rFonts w:eastAsia="仿宋_GB2312"/>
                <w:sz w:val="24"/>
              </w:rPr>
            </w:pPr>
            <w:r>
              <w:rPr>
                <w:rFonts w:eastAsia="仿宋_GB2312"/>
                <w:sz w:val="24"/>
              </w:rPr>
              <w:t>总次数</w:t>
            </w:r>
          </w:p>
        </w:tc>
      </w:tr>
      <w:tr w:rsidR="00061AD9" w14:paraId="5E34ACDC" w14:textId="77777777" w:rsidTr="00B46949">
        <w:trPr>
          <w:trHeight w:hRule="exact" w:val="1029"/>
          <w:jc w:val="center"/>
        </w:trPr>
        <w:tc>
          <w:tcPr>
            <w:tcW w:w="1718" w:type="dxa"/>
            <w:tcBorders>
              <w:top w:val="single" w:sz="6" w:space="0" w:color="auto"/>
              <w:left w:val="single" w:sz="12" w:space="0" w:color="auto"/>
              <w:bottom w:val="single" w:sz="6" w:space="0" w:color="auto"/>
              <w:right w:val="single" w:sz="6" w:space="0" w:color="auto"/>
            </w:tcBorders>
            <w:vAlign w:val="center"/>
          </w:tcPr>
          <w:p w14:paraId="20393266" w14:textId="77777777" w:rsidR="00061AD9" w:rsidRPr="007817F0" w:rsidRDefault="00061AD9" w:rsidP="00B46949">
            <w:pPr>
              <w:jc w:val="center"/>
              <w:rPr>
                <w:rFonts w:eastAsia="仿宋_GB2312"/>
                <w:sz w:val="24"/>
              </w:rPr>
            </w:pPr>
            <w:r w:rsidRPr="007817F0">
              <w:rPr>
                <w:rFonts w:eastAsia="仿宋_GB2312" w:hint="eastAsia"/>
                <w:sz w:val="24"/>
              </w:rPr>
              <w:t>冯进辉、吴洽庆、朱敦明、马延和</w:t>
            </w:r>
          </w:p>
        </w:tc>
        <w:tc>
          <w:tcPr>
            <w:tcW w:w="3571" w:type="dxa"/>
            <w:tcBorders>
              <w:top w:val="single" w:sz="6" w:space="0" w:color="auto"/>
              <w:left w:val="single" w:sz="6" w:space="0" w:color="auto"/>
              <w:bottom w:val="single" w:sz="6" w:space="0" w:color="auto"/>
              <w:right w:val="single" w:sz="6" w:space="0" w:color="auto"/>
            </w:tcBorders>
            <w:vAlign w:val="center"/>
          </w:tcPr>
          <w:p w14:paraId="4D4F2661" w14:textId="77777777" w:rsidR="00061AD9" w:rsidRPr="00A870C4" w:rsidRDefault="00061AD9" w:rsidP="00B46949">
            <w:pPr>
              <w:spacing w:line="276" w:lineRule="auto"/>
              <w:jc w:val="center"/>
              <w:rPr>
                <w:rFonts w:eastAsia="仿宋_GB2312"/>
                <w:sz w:val="22"/>
              </w:rPr>
            </w:pPr>
            <w:r w:rsidRPr="00A870C4">
              <w:rPr>
                <w:rFonts w:eastAsia="仿宋_GB2312" w:hint="eastAsia"/>
                <w:sz w:val="22"/>
              </w:rPr>
              <w:t>B</w:t>
            </w:r>
            <w:r w:rsidRPr="00A870C4">
              <w:rPr>
                <w:rFonts w:eastAsia="仿宋_GB2312"/>
                <w:sz w:val="22"/>
              </w:rPr>
              <w:t>iotransformation enables innovations toward green synthesis of steroidal pharmaceuticals. ChemSusChem</w:t>
            </w:r>
          </w:p>
        </w:tc>
        <w:tc>
          <w:tcPr>
            <w:tcW w:w="963" w:type="dxa"/>
            <w:tcBorders>
              <w:top w:val="single" w:sz="6" w:space="0" w:color="auto"/>
              <w:left w:val="single" w:sz="6" w:space="0" w:color="auto"/>
              <w:bottom w:val="single" w:sz="6" w:space="0" w:color="auto"/>
              <w:right w:val="single" w:sz="6" w:space="0" w:color="auto"/>
            </w:tcBorders>
            <w:vAlign w:val="center"/>
          </w:tcPr>
          <w:p w14:paraId="70804156"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022, e202102399</w:t>
            </w:r>
          </w:p>
        </w:tc>
        <w:tc>
          <w:tcPr>
            <w:tcW w:w="993" w:type="dxa"/>
            <w:tcBorders>
              <w:top w:val="single" w:sz="6" w:space="0" w:color="auto"/>
              <w:left w:val="single" w:sz="6" w:space="0" w:color="auto"/>
              <w:bottom w:val="single" w:sz="6" w:space="0" w:color="auto"/>
              <w:right w:val="single" w:sz="6" w:space="0" w:color="auto"/>
            </w:tcBorders>
            <w:vAlign w:val="center"/>
          </w:tcPr>
          <w:p w14:paraId="035761E1"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022.01.28</w:t>
            </w:r>
          </w:p>
        </w:tc>
        <w:tc>
          <w:tcPr>
            <w:tcW w:w="850" w:type="dxa"/>
            <w:tcBorders>
              <w:top w:val="single" w:sz="6" w:space="0" w:color="auto"/>
              <w:left w:val="single" w:sz="6" w:space="0" w:color="auto"/>
              <w:bottom w:val="single" w:sz="6" w:space="0" w:color="auto"/>
              <w:right w:val="single" w:sz="6" w:space="0" w:color="auto"/>
            </w:tcBorders>
            <w:vAlign w:val="center"/>
          </w:tcPr>
          <w:p w14:paraId="4A529BED"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0</w:t>
            </w:r>
          </w:p>
        </w:tc>
      </w:tr>
      <w:tr w:rsidR="00061AD9" w14:paraId="75DD1072" w14:textId="77777777" w:rsidTr="00B46949">
        <w:trPr>
          <w:trHeight w:hRule="exact" w:val="2276"/>
          <w:jc w:val="center"/>
        </w:trPr>
        <w:tc>
          <w:tcPr>
            <w:tcW w:w="1718" w:type="dxa"/>
            <w:tcBorders>
              <w:top w:val="single" w:sz="6" w:space="0" w:color="auto"/>
              <w:left w:val="single" w:sz="12" w:space="0" w:color="auto"/>
              <w:bottom w:val="single" w:sz="6" w:space="0" w:color="auto"/>
              <w:right w:val="single" w:sz="6" w:space="0" w:color="auto"/>
            </w:tcBorders>
            <w:vAlign w:val="center"/>
          </w:tcPr>
          <w:p w14:paraId="25D864FE" w14:textId="77777777" w:rsidR="00061AD9" w:rsidRPr="007817F0" w:rsidRDefault="00061AD9" w:rsidP="00B46949">
            <w:pPr>
              <w:jc w:val="center"/>
              <w:rPr>
                <w:rFonts w:eastAsia="仿宋_GB2312"/>
                <w:sz w:val="24"/>
              </w:rPr>
            </w:pPr>
            <w:r w:rsidRPr="007817F0">
              <w:rPr>
                <w:rFonts w:eastAsia="仿宋_GB2312" w:hint="eastAsia"/>
                <w:sz w:val="24"/>
              </w:rPr>
              <w:t>刘娜、冯进辉、张瑞、陈曦、李雪梅、姚培圆、吴洽庆、马延和、朱敦明</w:t>
            </w:r>
          </w:p>
        </w:tc>
        <w:tc>
          <w:tcPr>
            <w:tcW w:w="3571" w:type="dxa"/>
            <w:tcBorders>
              <w:top w:val="single" w:sz="6" w:space="0" w:color="auto"/>
              <w:left w:val="single" w:sz="6" w:space="0" w:color="auto"/>
              <w:bottom w:val="single" w:sz="6" w:space="0" w:color="auto"/>
              <w:right w:val="single" w:sz="6" w:space="0" w:color="auto"/>
            </w:tcBorders>
            <w:vAlign w:val="center"/>
          </w:tcPr>
          <w:p w14:paraId="79A71B6B" w14:textId="77777777" w:rsidR="00061AD9" w:rsidRPr="00A870C4" w:rsidRDefault="00061AD9" w:rsidP="00B46949">
            <w:pPr>
              <w:spacing w:line="276" w:lineRule="auto"/>
              <w:jc w:val="center"/>
              <w:rPr>
                <w:rFonts w:eastAsia="仿宋_GB2312"/>
                <w:sz w:val="22"/>
              </w:rPr>
            </w:pPr>
            <w:r w:rsidRPr="00A870C4">
              <w:rPr>
                <w:rFonts w:eastAsia="仿宋_GB2312"/>
                <w:sz w:val="22"/>
              </w:rPr>
              <w:t>Efficient microbial synthesis of key steroidal intermediates from bio-renewable phytosterols by genetically modified Mycobacterium fortuitum</w:t>
            </w:r>
          </w:p>
          <w:p w14:paraId="1AD3CC16" w14:textId="77777777" w:rsidR="00061AD9" w:rsidRPr="00A870C4" w:rsidRDefault="00061AD9" w:rsidP="00B46949">
            <w:pPr>
              <w:spacing w:line="276" w:lineRule="auto"/>
              <w:jc w:val="center"/>
              <w:rPr>
                <w:rFonts w:eastAsia="仿宋_GB2312"/>
                <w:sz w:val="22"/>
              </w:rPr>
            </w:pPr>
            <w:r w:rsidRPr="00A870C4">
              <w:rPr>
                <w:rFonts w:eastAsia="仿宋_GB2312"/>
                <w:sz w:val="22"/>
              </w:rPr>
              <w:t>Strains</w:t>
            </w:r>
            <w:r w:rsidRPr="00A870C4">
              <w:rPr>
                <w:rFonts w:eastAsia="仿宋_GB2312" w:hint="eastAsia"/>
                <w:sz w:val="22"/>
              </w:rPr>
              <w:t>.</w:t>
            </w:r>
            <w:r w:rsidRPr="00A870C4">
              <w:rPr>
                <w:rFonts w:eastAsia="仿宋_GB2312"/>
                <w:sz w:val="22"/>
              </w:rPr>
              <w:t xml:space="preserve"> Green Chemistry</w:t>
            </w:r>
          </w:p>
        </w:tc>
        <w:tc>
          <w:tcPr>
            <w:tcW w:w="963" w:type="dxa"/>
            <w:tcBorders>
              <w:top w:val="single" w:sz="6" w:space="0" w:color="auto"/>
              <w:left w:val="single" w:sz="6" w:space="0" w:color="auto"/>
              <w:bottom w:val="single" w:sz="6" w:space="0" w:color="auto"/>
              <w:right w:val="single" w:sz="6" w:space="0" w:color="auto"/>
            </w:tcBorders>
            <w:vAlign w:val="center"/>
          </w:tcPr>
          <w:p w14:paraId="4A493757"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019, 21, 4076</w:t>
            </w:r>
          </w:p>
        </w:tc>
        <w:tc>
          <w:tcPr>
            <w:tcW w:w="993" w:type="dxa"/>
            <w:tcBorders>
              <w:top w:val="single" w:sz="6" w:space="0" w:color="auto"/>
              <w:left w:val="single" w:sz="6" w:space="0" w:color="auto"/>
              <w:bottom w:val="single" w:sz="6" w:space="0" w:color="auto"/>
              <w:right w:val="single" w:sz="6" w:space="0" w:color="auto"/>
            </w:tcBorders>
            <w:vAlign w:val="center"/>
          </w:tcPr>
          <w:p w14:paraId="75DCEC27"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019.06.26</w:t>
            </w:r>
          </w:p>
        </w:tc>
        <w:tc>
          <w:tcPr>
            <w:tcW w:w="850" w:type="dxa"/>
            <w:tcBorders>
              <w:top w:val="single" w:sz="6" w:space="0" w:color="auto"/>
              <w:left w:val="single" w:sz="6" w:space="0" w:color="auto"/>
              <w:bottom w:val="single" w:sz="6" w:space="0" w:color="auto"/>
              <w:right w:val="single" w:sz="6" w:space="0" w:color="auto"/>
            </w:tcBorders>
            <w:vAlign w:val="center"/>
          </w:tcPr>
          <w:p w14:paraId="375C956C"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3</w:t>
            </w:r>
          </w:p>
        </w:tc>
      </w:tr>
      <w:tr w:rsidR="00061AD9" w14:paraId="129F7A44" w14:textId="77777777" w:rsidTr="00061AD9">
        <w:trPr>
          <w:trHeight w:hRule="exact" w:val="1841"/>
          <w:jc w:val="center"/>
        </w:trPr>
        <w:tc>
          <w:tcPr>
            <w:tcW w:w="1718" w:type="dxa"/>
            <w:tcBorders>
              <w:top w:val="single" w:sz="6" w:space="0" w:color="auto"/>
              <w:left w:val="single" w:sz="12" w:space="0" w:color="auto"/>
              <w:bottom w:val="single" w:sz="6" w:space="0" w:color="auto"/>
              <w:right w:val="single" w:sz="6" w:space="0" w:color="auto"/>
            </w:tcBorders>
            <w:vAlign w:val="center"/>
          </w:tcPr>
          <w:p w14:paraId="3CCCD8CE" w14:textId="77777777" w:rsidR="00061AD9" w:rsidRPr="007817F0" w:rsidRDefault="00061AD9" w:rsidP="00B46949">
            <w:pPr>
              <w:jc w:val="center"/>
              <w:rPr>
                <w:rFonts w:eastAsia="仿宋_GB2312"/>
                <w:sz w:val="24"/>
              </w:rPr>
            </w:pPr>
            <w:r w:rsidRPr="007817F0">
              <w:rPr>
                <w:rFonts w:eastAsia="仿宋_GB2312" w:hint="eastAsia"/>
                <w:sz w:val="24"/>
              </w:rPr>
              <w:t>李雪梅、陈曦、王玉、姚培圆、张瑞、冯进辉、吴洽庆、朱敦明、马延和</w:t>
            </w:r>
          </w:p>
        </w:tc>
        <w:tc>
          <w:tcPr>
            <w:tcW w:w="3571" w:type="dxa"/>
            <w:tcBorders>
              <w:top w:val="single" w:sz="6" w:space="0" w:color="auto"/>
              <w:left w:val="single" w:sz="6" w:space="0" w:color="auto"/>
              <w:bottom w:val="single" w:sz="6" w:space="0" w:color="auto"/>
              <w:right w:val="single" w:sz="6" w:space="0" w:color="auto"/>
            </w:tcBorders>
            <w:vAlign w:val="center"/>
          </w:tcPr>
          <w:p w14:paraId="19A62630" w14:textId="77777777" w:rsidR="00061AD9" w:rsidRPr="00A870C4" w:rsidRDefault="00061AD9" w:rsidP="00B46949">
            <w:pPr>
              <w:spacing w:line="276" w:lineRule="auto"/>
              <w:jc w:val="center"/>
              <w:rPr>
                <w:rFonts w:eastAsia="仿宋_GB2312"/>
                <w:sz w:val="22"/>
              </w:rPr>
            </w:pPr>
            <w:r w:rsidRPr="00A870C4">
              <w:rPr>
                <w:rFonts w:eastAsia="仿宋_GB2312"/>
                <w:sz w:val="22"/>
              </w:rPr>
              <w:t>New product identification in the sterol metabolism by an industrial strain</w:t>
            </w:r>
          </w:p>
          <w:p w14:paraId="1613C0A1" w14:textId="77777777" w:rsidR="00061AD9" w:rsidRPr="00A870C4" w:rsidRDefault="00061AD9" w:rsidP="00B46949">
            <w:pPr>
              <w:spacing w:line="276" w:lineRule="auto"/>
              <w:jc w:val="center"/>
              <w:rPr>
                <w:rFonts w:eastAsia="仿宋_GB2312"/>
                <w:sz w:val="22"/>
              </w:rPr>
            </w:pPr>
            <w:r w:rsidRPr="00A870C4">
              <w:rPr>
                <w:rFonts w:eastAsia="仿宋_GB2312"/>
                <w:sz w:val="22"/>
              </w:rPr>
              <w:t>Mycobacterium neoaurum NRRL B-3805. Steroid</w:t>
            </w:r>
          </w:p>
        </w:tc>
        <w:tc>
          <w:tcPr>
            <w:tcW w:w="963" w:type="dxa"/>
            <w:tcBorders>
              <w:top w:val="single" w:sz="6" w:space="0" w:color="auto"/>
              <w:left w:val="single" w:sz="6" w:space="0" w:color="auto"/>
              <w:bottom w:val="single" w:sz="6" w:space="0" w:color="auto"/>
              <w:right w:val="single" w:sz="6" w:space="0" w:color="auto"/>
            </w:tcBorders>
            <w:vAlign w:val="center"/>
          </w:tcPr>
          <w:p w14:paraId="0ED19504"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2018</w:t>
            </w:r>
            <w:r w:rsidRPr="007817F0">
              <w:rPr>
                <w:rFonts w:eastAsia="仿宋_GB2312" w:hint="eastAsia"/>
                <w:sz w:val="24"/>
              </w:rPr>
              <w:t>，</w:t>
            </w:r>
            <w:r w:rsidRPr="007817F0">
              <w:rPr>
                <w:rFonts w:eastAsia="仿宋_GB2312" w:hint="eastAsia"/>
                <w:sz w:val="24"/>
              </w:rPr>
              <w:t xml:space="preserve"> 132</w:t>
            </w:r>
            <w:r w:rsidRPr="007817F0">
              <w:rPr>
                <w:rFonts w:eastAsia="仿宋_GB2312" w:hint="eastAsia"/>
                <w:sz w:val="24"/>
              </w:rPr>
              <w:t>，</w:t>
            </w:r>
            <w:r w:rsidRPr="007817F0">
              <w:rPr>
                <w:rFonts w:eastAsia="仿宋_GB2312" w:hint="eastAsia"/>
                <w:sz w:val="24"/>
              </w:rPr>
              <w:t>40</w:t>
            </w:r>
          </w:p>
        </w:tc>
        <w:tc>
          <w:tcPr>
            <w:tcW w:w="993" w:type="dxa"/>
            <w:tcBorders>
              <w:top w:val="single" w:sz="6" w:space="0" w:color="auto"/>
              <w:left w:val="single" w:sz="6" w:space="0" w:color="auto"/>
              <w:bottom w:val="single" w:sz="6" w:space="0" w:color="auto"/>
              <w:right w:val="single" w:sz="6" w:space="0" w:color="auto"/>
            </w:tcBorders>
            <w:vAlign w:val="center"/>
          </w:tcPr>
          <w:p w14:paraId="194E7A98"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018.02.07</w:t>
            </w:r>
          </w:p>
        </w:tc>
        <w:tc>
          <w:tcPr>
            <w:tcW w:w="850" w:type="dxa"/>
            <w:tcBorders>
              <w:top w:val="single" w:sz="6" w:space="0" w:color="auto"/>
              <w:left w:val="single" w:sz="6" w:space="0" w:color="auto"/>
              <w:bottom w:val="single" w:sz="6" w:space="0" w:color="auto"/>
              <w:right w:val="single" w:sz="6" w:space="0" w:color="auto"/>
            </w:tcBorders>
            <w:vAlign w:val="center"/>
          </w:tcPr>
          <w:p w14:paraId="72C1DF46" w14:textId="77777777" w:rsidR="00061AD9" w:rsidRPr="007817F0" w:rsidRDefault="00061AD9" w:rsidP="00B46949">
            <w:pPr>
              <w:spacing w:line="276" w:lineRule="auto"/>
              <w:jc w:val="center"/>
              <w:rPr>
                <w:rFonts w:eastAsia="仿宋_GB2312"/>
                <w:sz w:val="24"/>
              </w:rPr>
            </w:pPr>
            <w:r w:rsidRPr="007817F0">
              <w:rPr>
                <w:rFonts w:eastAsia="仿宋_GB2312"/>
                <w:sz w:val="24"/>
              </w:rPr>
              <w:t>8</w:t>
            </w:r>
          </w:p>
        </w:tc>
      </w:tr>
      <w:tr w:rsidR="00061AD9" w14:paraId="24306AF0" w14:textId="77777777" w:rsidTr="00B46949">
        <w:trPr>
          <w:trHeight w:hRule="exact" w:val="2073"/>
          <w:jc w:val="center"/>
        </w:trPr>
        <w:tc>
          <w:tcPr>
            <w:tcW w:w="1718" w:type="dxa"/>
            <w:tcBorders>
              <w:top w:val="single" w:sz="6" w:space="0" w:color="auto"/>
              <w:left w:val="single" w:sz="12" w:space="0" w:color="auto"/>
              <w:bottom w:val="single" w:sz="6" w:space="0" w:color="auto"/>
              <w:right w:val="single" w:sz="6" w:space="0" w:color="auto"/>
            </w:tcBorders>
            <w:vAlign w:val="center"/>
          </w:tcPr>
          <w:p w14:paraId="0B224385" w14:textId="77777777" w:rsidR="00061AD9" w:rsidRPr="007817F0" w:rsidRDefault="00061AD9" w:rsidP="00B46949">
            <w:pPr>
              <w:jc w:val="center"/>
              <w:rPr>
                <w:rFonts w:eastAsia="仿宋_GB2312"/>
                <w:sz w:val="24"/>
              </w:rPr>
            </w:pPr>
            <w:r w:rsidRPr="007817F0">
              <w:rPr>
                <w:rFonts w:eastAsia="仿宋_GB2312" w:hint="eastAsia"/>
                <w:sz w:val="24"/>
              </w:rPr>
              <w:t>王晓君、冯进辉、张大龙、吴洽庆、朱敦明、马延和</w:t>
            </w:r>
          </w:p>
        </w:tc>
        <w:tc>
          <w:tcPr>
            <w:tcW w:w="3571" w:type="dxa"/>
            <w:tcBorders>
              <w:top w:val="single" w:sz="6" w:space="0" w:color="auto"/>
              <w:left w:val="single" w:sz="6" w:space="0" w:color="auto"/>
              <w:bottom w:val="single" w:sz="6" w:space="0" w:color="auto"/>
              <w:right w:val="single" w:sz="6" w:space="0" w:color="auto"/>
            </w:tcBorders>
            <w:vAlign w:val="center"/>
          </w:tcPr>
          <w:p w14:paraId="3C84FD5D" w14:textId="77777777" w:rsidR="00061AD9" w:rsidRPr="00A870C4" w:rsidRDefault="00061AD9" w:rsidP="00B46949">
            <w:pPr>
              <w:spacing w:line="276" w:lineRule="auto"/>
              <w:jc w:val="center"/>
              <w:rPr>
                <w:rFonts w:eastAsia="仿宋_GB2312"/>
                <w:sz w:val="22"/>
              </w:rPr>
            </w:pPr>
            <w:r w:rsidRPr="00A870C4">
              <w:rPr>
                <w:rFonts w:eastAsia="仿宋_GB2312"/>
                <w:sz w:val="22"/>
              </w:rPr>
              <w:t>Characterization of new recombinant 3-ketosteroid-Δ1 -dehydrogenases for the biotransformation of steroids</w:t>
            </w:r>
          </w:p>
        </w:tc>
        <w:tc>
          <w:tcPr>
            <w:tcW w:w="963" w:type="dxa"/>
            <w:tcBorders>
              <w:top w:val="single" w:sz="6" w:space="0" w:color="auto"/>
              <w:left w:val="single" w:sz="6" w:space="0" w:color="auto"/>
              <w:bottom w:val="single" w:sz="6" w:space="0" w:color="auto"/>
              <w:right w:val="single" w:sz="6" w:space="0" w:color="auto"/>
            </w:tcBorders>
            <w:vAlign w:val="center"/>
          </w:tcPr>
          <w:p w14:paraId="54F8AD87"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2017</w:t>
            </w:r>
            <w:r w:rsidRPr="007817F0">
              <w:rPr>
                <w:rFonts w:eastAsia="仿宋_GB2312"/>
                <w:sz w:val="24"/>
              </w:rPr>
              <w:t>, 101, 6049</w:t>
            </w:r>
          </w:p>
        </w:tc>
        <w:tc>
          <w:tcPr>
            <w:tcW w:w="993" w:type="dxa"/>
            <w:tcBorders>
              <w:top w:val="single" w:sz="6" w:space="0" w:color="auto"/>
              <w:left w:val="single" w:sz="6" w:space="0" w:color="auto"/>
              <w:bottom w:val="single" w:sz="6" w:space="0" w:color="auto"/>
              <w:right w:val="single" w:sz="6" w:space="0" w:color="auto"/>
            </w:tcBorders>
            <w:vAlign w:val="center"/>
          </w:tcPr>
          <w:p w14:paraId="6325FE97"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2017.06.20</w:t>
            </w:r>
          </w:p>
        </w:tc>
        <w:tc>
          <w:tcPr>
            <w:tcW w:w="850" w:type="dxa"/>
            <w:tcBorders>
              <w:top w:val="single" w:sz="6" w:space="0" w:color="auto"/>
              <w:left w:val="single" w:sz="6" w:space="0" w:color="auto"/>
              <w:bottom w:val="single" w:sz="6" w:space="0" w:color="auto"/>
              <w:right w:val="single" w:sz="6" w:space="0" w:color="auto"/>
            </w:tcBorders>
            <w:vAlign w:val="center"/>
          </w:tcPr>
          <w:p w14:paraId="43A4CBEF" w14:textId="77777777" w:rsidR="00061AD9" w:rsidRPr="007817F0" w:rsidRDefault="00061AD9" w:rsidP="00B46949">
            <w:pPr>
              <w:spacing w:line="276" w:lineRule="auto"/>
              <w:jc w:val="center"/>
              <w:rPr>
                <w:rFonts w:eastAsia="仿宋_GB2312"/>
                <w:sz w:val="24"/>
              </w:rPr>
            </w:pPr>
            <w:r w:rsidRPr="007817F0">
              <w:rPr>
                <w:rFonts w:eastAsia="仿宋_GB2312" w:hint="eastAsia"/>
                <w:sz w:val="24"/>
              </w:rPr>
              <w:t>2</w:t>
            </w:r>
            <w:r w:rsidRPr="007817F0">
              <w:rPr>
                <w:rFonts w:eastAsia="仿宋_GB2312"/>
                <w:sz w:val="24"/>
              </w:rPr>
              <w:t>0</w:t>
            </w:r>
          </w:p>
        </w:tc>
      </w:tr>
      <w:tr w:rsidR="00061AD9" w14:paraId="24DB6F5F" w14:textId="77777777" w:rsidTr="00B46949">
        <w:trPr>
          <w:trHeight w:hRule="exact" w:val="692"/>
          <w:jc w:val="center"/>
        </w:trPr>
        <w:tc>
          <w:tcPr>
            <w:tcW w:w="7245" w:type="dxa"/>
            <w:gridSpan w:val="4"/>
            <w:tcBorders>
              <w:top w:val="single" w:sz="6" w:space="0" w:color="auto"/>
              <w:left w:val="single" w:sz="12" w:space="0" w:color="auto"/>
              <w:bottom w:val="single" w:sz="12" w:space="0" w:color="auto"/>
              <w:right w:val="single" w:sz="6" w:space="0" w:color="auto"/>
            </w:tcBorders>
            <w:vAlign w:val="center"/>
          </w:tcPr>
          <w:p w14:paraId="70834E3A" w14:textId="77777777" w:rsidR="00061AD9" w:rsidRDefault="00061AD9" w:rsidP="00B46949">
            <w:pPr>
              <w:spacing w:line="360" w:lineRule="auto"/>
              <w:jc w:val="right"/>
              <w:rPr>
                <w:szCs w:val="21"/>
              </w:rPr>
            </w:pPr>
            <w:bookmarkStart w:id="0" w:name="_GoBack" w:colFirst="1" w:colLast="1"/>
            <w:r>
              <w:rPr>
                <w:szCs w:val="21"/>
              </w:rPr>
              <w:t>合</w:t>
            </w:r>
            <w:r>
              <w:rPr>
                <w:szCs w:val="21"/>
              </w:rPr>
              <w:t xml:space="preserve">  </w:t>
            </w:r>
            <w:r>
              <w:rPr>
                <w:szCs w:val="21"/>
              </w:rPr>
              <w:t>计</w:t>
            </w:r>
            <w:r>
              <w:rPr>
                <w:szCs w:val="21"/>
              </w:rPr>
              <w:t>:</w:t>
            </w:r>
          </w:p>
        </w:tc>
        <w:tc>
          <w:tcPr>
            <w:tcW w:w="850" w:type="dxa"/>
            <w:tcBorders>
              <w:top w:val="single" w:sz="6" w:space="0" w:color="auto"/>
              <w:left w:val="single" w:sz="6" w:space="0" w:color="auto"/>
              <w:bottom w:val="single" w:sz="12" w:space="0" w:color="auto"/>
              <w:right w:val="single" w:sz="6" w:space="0" w:color="auto"/>
            </w:tcBorders>
            <w:vAlign w:val="center"/>
          </w:tcPr>
          <w:p w14:paraId="785D0D7D" w14:textId="77777777" w:rsidR="00061AD9" w:rsidRDefault="00061AD9" w:rsidP="00C374BE">
            <w:pPr>
              <w:spacing w:line="360" w:lineRule="auto"/>
              <w:jc w:val="center"/>
              <w:rPr>
                <w:szCs w:val="21"/>
              </w:rPr>
            </w:pPr>
            <w:r>
              <w:rPr>
                <w:rFonts w:hint="eastAsia"/>
                <w:szCs w:val="21"/>
              </w:rPr>
              <w:t>10</w:t>
            </w:r>
          </w:p>
        </w:tc>
      </w:tr>
      <w:bookmarkEnd w:id="0"/>
    </w:tbl>
    <w:p w14:paraId="56035BF7" w14:textId="77777777" w:rsidR="00BD6E76" w:rsidRDefault="00BD6E76"/>
    <w:sectPr w:rsidR="00BD6E76" w:rsidSect="00B07EA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B5A72" w15:done="0"/>
  <w15:commentEx w15:paraId="34688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D14C" w14:textId="77777777" w:rsidR="007463EC" w:rsidRDefault="007463EC" w:rsidP="003659D2">
      <w:r>
        <w:separator/>
      </w:r>
    </w:p>
  </w:endnote>
  <w:endnote w:type="continuationSeparator" w:id="0">
    <w:p w14:paraId="12C37800" w14:textId="77777777" w:rsidR="007463EC" w:rsidRDefault="007463EC" w:rsidP="0036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variable"/>
    <w:sig w:usb0="800002BF" w:usb1="184F6CF8" w:usb2="00000012" w:usb3="00000000" w:csb0="0016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00"/>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8DAF0" w14:textId="77777777" w:rsidR="007463EC" w:rsidRDefault="007463EC" w:rsidP="003659D2">
      <w:r>
        <w:separator/>
      </w:r>
    </w:p>
  </w:footnote>
  <w:footnote w:type="continuationSeparator" w:id="0">
    <w:p w14:paraId="430DC056" w14:textId="77777777" w:rsidR="007463EC" w:rsidRDefault="007463EC" w:rsidP="003659D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2E"/>
    <w:rsid w:val="00032CB6"/>
    <w:rsid w:val="00061AD9"/>
    <w:rsid w:val="000713C0"/>
    <w:rsid w:val="000869FE"/>
    <w:rsid w:val="000C6F9F"/>
    <w:rsid w:val="000E2E57"/>
    <w:rsid w:val="00133879"/>
    <w:rsid w:val="00212A5E"/>
    <w:rsid w:val="0024088A"/>
    <w:rsid w:val="00245290"/>
    <w:rsid w:val="002538C9"/>
    <w:rsid w:val="002613E2"/>
    <w:rsid w:val="00264000"/>
    <w:rsid w:val="00290D4E"/>
    <w:rsid w:val="0029266A"/>
    <w:rsid w:val="00294186"/>
    <w:rsid w:val="003659D2"/>
    <w:rsid w:val="003665A5"/>
    <w:rsid w:val="003E58E3"/>
    <w:rsid w:val="003F7401"/>
    <w:rsid w:val="0045035E"/>
    <w:rsid w:val="004B27CC"/>
    <w:rsid w:val="00502C16"/>
    <w:rsid w:val="005762DD"/>
    <w:rsid w:val="005C6931"/>
    <w:rsid w:val="00610760"/>
    <w:rsid w:val="00693F2E"/>
    <w:rsid w:val="006C3056"/>
    <w:rsid w:val="006D4DA3"/>
    <w:rsid w:val="0073375B"/>
    <w:rsid w:val="007463EC"/>
    <w:rsid w:val="0076640A"/>
    <w:rsid w:val="007850B8"/>
    <w:rsid w:val="008A5D4D"/>
    <w:rsid w:val="008C6C8C"/>
    <w:rsid w:val="008D323D"/>
    <w:rsid w:val="0090510E"/>
    <w:rsid w:val="00934F81"/>
    <w:rsid w:val="0095327F"/>
    <w:rsid w:val="009564BB"/>
    <w:rsid w:val="00A062B3"/>
    <w:rsid w:val="00A93A20"/>
    <w:rsid w:val="00A94694"/>
    <w:rsid w:val="00A97378"/>
    <w:rsid w:val="00AF33B2"/>
    <w:rsid w:val="00B07EA0"/>
    <w:rsid w:val="00B43BA2"/>
    <w:rsid w:val="00B55462"/>
    <w:rsid w:val="00BD6E76"/>
    <w:rsid w:val="00C374BE"/>
    <w:rsid w:val="00D16F0D"/>
    <w:rsid w:val="00D17816"/>
    <w:rsid w:val="00D847C8"/>
    <w:rsid w:val="00D9452D"/>
    <w:rsid w:val="00EA0968"/>
    <w:rsid w:val="00EA4A41"/>
    <w:rsid w:val="00EF19A5"/>
    <w:rsid w:val="00EF2D8C"/>
    <w:rsid w:val="00FD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29266A"/>
    <w:rPr>
      <w:b/>
      <w:bCs/>
      <w:color w:val="999900"/>
      <w:sz w:val="24"/>
      <w:szCs w:val="24"/>
    </w:rPr>
  </w:style>
  <w:style w:type="paragraph" w:styleId="a3">
    <w:name w:val="annotation text"/>
    <w:basedOn w:val="a"/>
    <w:link w:val="Char"/>
    <w:uiPriority w:val="99"/>
    <w:unhideWhenUsed/>
    <w:qFormat/>
    <w:rsid w:val="00D17816"/>
    <w:pPr>
      <w:widowControl/>
      <w:jc w:val="left"/>
    </w:pPr>
    <w:rPr>
      <w:rFonts w:eastAsiaTheme="minorEastAsia" w:cstheme="minorBidi"/>
    </w:rPr>
  </w:style>
  <w:style w:type="character" w:customStyle="1" w:styleId="Char">
    <w:name w:val="批注文字 Char"/>
    <w:basedOn w:val="a0"/>
    <w:link w:val="a3"/>
    <w:uiPriority w:val="99"/>
    <w:rsid w:val="00D17816"/>
    <w:rPr>
      <w:rFonts w:ascii="Times New Roman" w:hAnsi="Times New Roman"/>
      <w:szCs w:val="20"/>
    </w:rPr>
  </w:style>
  <w:style w:type="paragraph" w:styleId="a4">
    <w:name w:val="header"/>
    <w:basedOn w:val="a"/>
    <w:link w:val="Char0"/>
    <w:uiPriority w:val="99"/>
    <w:unhideWhenUsed/>
    <w:rsid w:val="003659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59D2"/>
    <w:rPr>
      <w:rFonts w:ascii="Times New Roman" w:eastAsia="宋体" w:hAnsi="Times New Roman" w:cs="Times New Roman"/>
      <w:sz w:val="18"/>
      <w:szCs w:val="18"/>
    </w:rPr>
  </w:style>
  <w:style w:type="paragraph" w:styleId="a5">
    <w:name w:val="footer"/>
    <w:basedOn w:val="a"/>
    <w:link w:val="Char1"/>
    <w:uiPriority w:val="99"/>
    <w:unhideWhenUsed/>
    <w:rsid w:val="003659D2"/>
    <w:pPr>
      <w:tabs>
        <w:tab w:val="center" w:pos="4153"/>
        <w:tab w:val="right" w:pos="8306"/>
      </w:tabs>
      <w:snapToGrid w:val="0"/>
      <w:jc w:val="left"/>
    </w:pPr>
    <w:rPr>
      <w:sz w:val="18"/>
      <w:szCs w:val="18"/>
    </w:rPr>
  </w:style>
  <w:style w:type="character" w:customStyle="1" w:styleId="Char1">
    <w:name w:val="页脚 Char"/>
    <w:basedOn w:val="a0"/>
    <w:link w:val="a5"/>
    <w:uiPriority w:val="99"/>
    <w:rsid w:val="003659D2"/>
    <w:rPr>
      <w:rFonts w:ascii="Times New Roman" w:eastAsia="宋体" w:hAnsi="Times New Roman" w:cs="Times New Roman"/>
      <w:sz w:val="18"/>
      <w:szCs w:val="18"/>
    </w:rPr>
  </w:style>
  <w:style w:type="paragraph" w:styleId="a6">
    <w:name w:val="Revision"/>
    <w:hidden/>
    <w:uiPriority w:val="99"/>
    <w:semiHidden/>
    <w:rsid w:val="003659D2"/>
    <w:rPr>
      <w:rFonts w:ascii="Times New Roman" w:eastAsia="宋体" w:hAnsi="Times New Roman" w:cs="Times New Roman"/>
      <w:szCs w:val="20"/>
    </w:rPr>
  </w:style>
  <w:style w:type="character" w:styleId="a7">
    <w:name w:val="annotation reference"/>
    <w:basedOn w:val="a0"/>
    <w:uiPriority w:val="99"/>
    <w:semiHidden/>
    <w:unhideWhenUsed/>
    <w:rsid w:val="000713C0"/>
    <w:rPr>
      <w:sz w:val="21"/>
      <w:szCs w:val="21"/>
    </w:rPr>
  </w:style>
  <w:style w:type="paragraph" w:styleId="a8">
    <w:name w:val="annotation subject"/>
    <w:basedOn w:val="a3"/>
    <w:next w:val="a3"/>
    <w:link w:val="Char2"/>
    <w:uiPriority w:val="99"/>
    <w:semiHidden/>
    <w:unhideWhenUsed/>
    <w:rsid w:val="000713C0"/>
    <w:pPr>
      <w:widowControl w:val="0"/>
    </w:pPr>
    <w:rPr>
      <w:rFonts w:eastAsia="宋体" w:cs="Times New Roman"/>
      <w:b/>
      <w:bCs/>
    </w:rPr>
  </w:style>
  <w:style w:type="character" w:customStyle="1" w:styleId="Char2">
    <w:name w:val="批注主题 Char"/>
    <w:basedOn w:val="Char"/>
    <w:link w:val="a8"/>
    <w:uiPriority w:val="99"/>
    <w:semiHidden/>
    <w:rsid w:val="000713C0"/>
    <w:rPr>
      <w:rFonts w:ascii="Times New Roman" w:eastAsia="宋体" w:hAnsi="Times New Roman" w:cs="Times New Roman"/>
      <w:b/>
      <w:bCs/>
      <w:szCs w:val="20"/>
    </w:rPr>
  </w:style>
  <w:style w:type="paragraph" w:styleId="a9">
    <w:name w:val="Balloon Text"/>
    <w:basedOn w:val="a"/>
    <w:link w:val="Char3"/>
    <w:uiPriority w:val="99"/>
    <w:semiHidden/>
    <w:unhideWhenUsed/>
    <w:rsid w:val="000713C0"/>
    <w:rPr>
      <w:sz w:val="18"/>
      <w:szCs w:val="18"/>
    </w:rPr>
  </w:style>
  <w:style w:type="character" w:customStyle="1" w:styleId="Char3">
    <w:name w:val="批注框文本 Char"/>
    <w:basedOn w:val="a0"/>
    <w:link w:val="a9"/>
    <w:uiPriority w:val="99"/>
    <w:semiHidden/>
    <w:rsid w:val="000713C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6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sid w:val="0029266A"/>
    <w:rPr>
      <w:b/>
      <w:bCs/>
      <w:color w:val="999900"/>
      <w:sz w:val="24"/>
      <w:szCs w:val="24"/>
    </w:rPr>
  </w:style>
  <w:style w:type="paragraph" w:styleId="a3">
    <w:name w:val="annotation text"/>
    <w:basedOn w:val="a"/>
    <w:link w:val="Char"/>
    <w:uiPriority w:val="99"/>
    <w:unhideWhenUsed/>
    <w:qFormat/>
    <w:rsid w:val="00D17816"/>
    <w:pPr>
      <w:widowControl/>
      <w:jc w:val="left"/>
    </w:pPr>
    <w:rPr>
      <w:rFonts w:eastAsiaTheme="minorEastAsia" w:cstheme="minorBidi"/>
    </w:rPr>
  </w:style>
  <w:style w:type="character" w:customStyle="1" w:styleId="Char">
    <w:name w:val="批注文字 Char"/>
    <w:basedOn w:val="a0"/>
    <w:link w:val="a3"/>
    <w:uiPriority w:val="99"/>
    <w:rsid w:val="00D17816"/>
    <w:rPr>
      <w:rFonts w:ascii="Times New Roman" w:hAnsi="Times New Roman"/>
      <w:szCs w:val="20"/>
    </w:rPr>
  </w:style>
  <w:style w:type="paragraph" w:styleId="a4">
    <w:name w:val="header"/>
    <w:basedOn w:val="a"/>
    <w:link w:val="Char0"/>
    <w:uiPriority w:val="99"/>
    <w:unhideWhenUsed/>
    <w:rsid w:val="003659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59D2"/>
    <w:rPr>
      <w:rFonts w:ascii="Times New Roman" w:eastAsia="宋体" w:hAnsi="Times New Roman" w:cs="Times New Roman"/>
      <w:sz w:val="18"/>
      <w:szCs w:val="18"/>
    </w:rPr>
  </w:style>
  <w:style w:type="paragraph" w:styleId="a5">
    <w:name w:val="footer"/>
    <w:basedOn w:val="a"/>
    <w:link w:val="Char1"/>
    <w:uiPriority w:val="99"/>
    <w:unhideWhenUsed/>
    <w:rsid w:val="003659D2"/>
    <w:pPr>
      <w:tabs>
        <w:tab w:val="center" w:pos="4153"/>
        <w:tab w:val="right" w:pos="8306"/>
      </w:tabs>
      <w:snapToGrid w:val="0"/>
      <w:jc w:val="left"/>
    </w:pPr>
    <w:rPr>
      <w:sz w:val="18"/>
      <w:szCs w:val="18"/>
    </w:rPr>
  </w:style>
  <w:style w:type="character" w:customStyle="1" w:styleId="Char1">
    <w:name w:val="页脚 Char"/>
    <w:basedOn w:val="a0"/>
    <w:link w:val="a5"/>
    <w:uiPriority w:val="99"/>
    <w:rsid w:val="003659D2"/>
    <w:rPr>
      <w:rFonts w:ascii="Times New Roman" w:eastAsia="宋体" w:hAnsi="Times New Roman" w:cs="Times New Roman"/>
      <w:sz w:val="18"/>
      <w:szCs w:val="18"/>
    </w:rPr>
  </w:style>
  <w:style w:type="paragraph" w:styleId="a6">
    <w:name w:val="Revision"/>
    <w:hidden/>
    <w:uiPriority w:val="99"/>
    <w:semiHidden/>
    <w:rsid w:val="003659D2"/>
    <w:rPr>
      <w:rFonts w:ascii="Times New Roman" w:eastAsia="宋体" w:hAnsi="Times New Roman" w:cs="Times New Roman"/>
      <w:szCs w:val="20"/>
    </w:rPr>
  </w:style>
  <w:style w:type="character" w:styleId="a7">
    <w:name w:val="annotation reference"/>
    <w:basedOn w:val="a0"/>
    <w:uiPriority w:val="99"/>
    <w:semiHidden/>
    <w:unhideWhenUsed/>
    <w:rsid w:val="000713C0"/>
    <w:rPr>
      <w:sz w:val="21"/>
      <w:szCs w:val="21"/>
    </w:rPr>
  </w:style>
  <w:style w:type="paragraph" w:styleId="a8">
    <w:name w:val="annotation subject"/>
    <w:basedOn w:val="a3"/>
    <w:next w:val="a3"/>
    <w:link w:val="Char2"/>
    <w:uiPriority w:val="99"/>
    <w:semiHidden/>
    <w:unhideWhenUsed/>
    <w:rsid w:val="000713C0"/>
    <w:pPr>
      <w:widowControl w:val="0"/>
    </w:pPr>
    <w:rPr>
      <w:rFonts w:eastAsia="宋体" w:cs="Times New Roman"/>
      <w:b/>
      <w:bCs/>
    </w:rPr>
  </w:style>
  <w:style w:type="character" w:customStyle="1" w:styleId="Char2">
    <w:name w:val="批注主题 Char"/>
    <w:basedOn w:val="Char"/>
    <w:link w:val="a8"/>
    <w:uiPriority w:val="99"/>
    <w:semiHidden/>
    <w:rsid w:val="000713C0"/>
    <w:rPr>
      <w:rFonts w:ascii="Times New Roman" w:eastAsia="宋体" w:hAnsi="Times New Roman" w:cs="Times New Roman"/>
      <w:b/>
      <w:bCs/>
      <w:szCs w:val="20"/>
    </w:rPr>
  </w:style>
  <w:style w:type="paragraph" w:styleId="a9">
    <w:name w:val="Balloon Text"/>
    <w:basedOn w:val="a"/>
    <w:link w:val="Char3"/>
    <w:uiPriority w:val="99"/>
    <w:semiHidden/>
    <w:unhideWhenUsed/>
    <w:rsid w:val="000713C0"/>
    <w:rPr>
      <w:sz w:val="18"/>
      <w:szCs w:val="18"/>
    </w:rPr>
  </w:style>
  <w:style w:type="character" w:customStyle="1" w:styleId="Char3">
    <w:name w:val="批注框文本 Char"/>
    <w:basedOn w:val="a0"/>
    <w:link w:val="a9"/>
    <w:uiPriority w:val="99"/>
    <w:semiHidden/>
    <w:rsid w:val="000713C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7997">
      <w:bodyDiv w:val="1"/>
      <w:marLeft w:val="0"/>
      <w:marRight w:val="0"/>
      <w:marTop w:val="0"/>
      <w:marBottom w:val="0"/>
      <w:divBdr>
        <w:top w:val="none" w:sz="0" w:space="0" w:color="auto"/>
        <w:left w:val="none" w:sz="0" w:space="0" w:color="auto"/>
        <w:bottom w:val="none" w:sz="0" w:space="0" w:color="auto"/>
        <w:right w:val="none" w:sz="0" w:space="0" w:color="auto"/>
      </w:divBdr>
      <w:divsChild>
        <w:div w:id="1715227840">
          <w:marLeft w:val="0"/>
          <w:marRight w:val="0"/>
          <w:marTop w:val="0"/>
          <w:marBottom w:val="0"/>
          <w:divBdr>
            <w:top w:val="none" w:sz="0" w:space="0" w:color="auto"/>
            <w:left w:val="none" w:sz="0" w:space="0" w:color="auto"/>
            <w:bottom w:val="none" w:sz="0" w:space="0" w:color="auto"/>
            <w:right w:val="none" w:sz="0" w:space="0" w:color="auto"/>
          </w:divBdr>
        </w:div>
        <w:div w:id="182473746">
          <w:marLeft w:val="0"/>
          <w:marRight w:val="0"/>
          <w:marTop w:val="0"/>
          <w:marBottom w:val="0"/>
          <w:divBdr>
            <w:top w:val="none" w:sz="0" w:space="0" w:color="auto"/>
            <w:left w:val="none" w:sz="0" w:space="0" w:color="auto"/>
            <w:bottom w:val="none" w:sz="0" w:space="0" w:color="auto"/>
            <w:right w:val="none" w:sz="0" w:space="0" w:color="auto"/>
          </w:divBdr>
        </w:div>
        <w:div w:id="119041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wujing</dc:creator>
  <cp:keywords/>
  <dc:description/>
  <cp:lastModifiedBy>wujing</cp:lastModifiedBy>
  <cp:revision>12</cp:revision>
  <cp:lastPrinted>2022-02-24T07:05:00Z</cp:lastPrinted>
  <dcterms:created xsi:type="dcterms:W3CDTF">2022-02-23T07:53:00Z</dcterms:created>
  <dcterms:modified xsi:type="dcterms:W3CDTF">2022-02-25T08:46:00Z</dcterms:modified>
</cp:coreProperties>
</file>